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63C13" w:rsidRPr="00671004" w:rsidRDefault="007B3F5B" w:rsidP="003F1C14">
      <w:pPr>
        <w:pStyle w:val="ad"/>
        <w:tabs>
          <w:tab w:val="right" w:pos="9639"/>
        </w:tabs>
        <w:spacing w:line="276" w:lineRule="auto"/>
        <w:rPr>
          <w:bCs w:val="0"/>
          <w:sz w:val="24"/>
        </w:rPr>
      </w:pPr>
      <w:bookmarkStart w:id="0" w:name="OLE_LINK42"/>
      <w:bookmarkStart w:id="1" w:name="OLE_LINK40"/>
      <w:r w:rsidRPr="00671004">
        <w:rPr>
          <w:sz w:val="24"/>
          <w:lang w:eastAsia="zh-CN"/>
        </w:rPr>
        <w:t>3GPP TSG RAN WG3</w:t>
      </w:r>
      <w:r w:rsidR="00DF01B1" w:rsidRPr="00DF01B1">
        <w:rPr>
          <w:sz w:val="24"/>
          <w:szCs w:val="24"/>
        </w:rPr>
        <w:t xml:space="preserve"> </w:t>
      </w:r>
      <w:r w:rsidR="0000544F">
        <w:rPr>
          <w:sz w:val="24"/>
          <w:szCs w:val="24"/>
        </w:rPr>
        <w:t>#</w:t>
      </w:r>
      <w:r w:rsidR="005F55D5">
        <w:rPr>
          <w:sz w:val="24"/>
          <w:szCs w:val="24"/>
        </w:rPr>
        <w:t>100</w:t>
      </w:r>
      <w:r w:rsidR="00DF01B1">
        <w:rPr>
          <w:sz w:val="24"/>
          <w:szCs w:val="24"/>
        </w:rPr>
        <w:t xml:space="preserve"> Meeting</w:t>
      </w:r>
      <w:r w:rsidRPr="00671004">
        <w:rPr>
          <w:bCs w:val="0"/>
          <w:sz w:val="24"/>
        </w:rPr>
        <w:tab/>
      </w:r>
      <w:r w:rsidR="00263C13" w:rsidRPr="00671004">
        <w:rPr>
          <w:bCs w:val="0"/>
          <w:sz w:val="24"/>
        </w:rPr>
        <w:t>R3-</w:t>
      </w:r>
      <w:r w:rsidR="00DE549E">
        <w:rPr>
          <w:bCs w:val="0"/>
          <w:sz w:val="24"/>
        </w:rPr>
        <w:t>182839</w:t>
      </w:r>
      <w:bookmarkStart w:id="2" w:name="_GoBack"/>
      <w:bookmarkEnd w:id="2"/>
    </w:p>
    <w:p w:rsidR="0000544F" w:rsidRPr="006518C5" w:rsidRDefault="005F55D5" w:rsidP="0000544F">
      <w:pPr>
        <w:pStyle w:val="ad"/>
        <w:tabs>
          <w:tab w:val="right" w:pos="9639"/>
        </w:tabs>
        <w:rPr>
          <w:sz w:val="24"/>
          <w:szCs w:val="24"/>
          <w:lang w:eastAsia="zh-CN"/>
        </w:rPr>
      </w:pPr>
      <w:r>
        <w:rPr>
          <w:sz w:val="24"/>
          <w:szCs w:val="24"/>
          <w:lang w:eastAsia="zh-CN"/>
        </w:rPr>
        <w:t>Busan</w:t>
      </w:r>
      <w:r w:rsidR="0000544F" w:rsidRPr="00A3772D">
        <w:rPr>
          <w:sz w:val="24"/>
          <w:szCs w:val="24"/>
          <w:lang w:eastAsia="zh-CN"/>
        </w:rPr>
        <w:t xml:space="preserve">, </w:t>
      </w:r>
      <w:r w:rsidR="00902EDE">
        <w:rPr>
          <w:sz w:val="24"/>
          <w:szCs w:val="24"/>
          <w:lang w:eastAsia="zh-CN"/>
        </w:rPr>
        <w:t xml:space="preserve">South </w:t>
      </w:r>
      <w:r>
        <w:rPr>
          <w:sz w:val="24"/>
          <w:szCs w:val="24"/>
          <w:lang w:eastAsia="zh-CN"/>
        </w:rPr>
        <w:t>Korea,</w:t>
      </w:r>
      <w:r w:rsidR="0000544F" w:rsidRPr="00A3772D">
        <w:rPr>
          <w:sz w:val="24"/>
          <w:szCs w:val="24"/>
          <w:lang w:eastAsia="zh-CN"/>
        </w:rPr>
        <w:t xml:space="preserve"> </w:t>
      </w:r>
      <w:r>
        <w:rPr>
          <w:sz w:val="24"/>
          <w:szCs w:val="24"/>
          <w:lang w:eastAsia="zh-CN"/>
        </w:rPr>
        <w:t>21</w:t>
      </w:r>
      <w:r w:rsidRPr="005F55D5">
        <w:rPr>
          <w:sz w:val="24"/>
          <w:szCs w:val="24"/>
          <w:vertAlign w:val="superscript"/>
          <w:lang w:eastAsia="zh-CN"/>
        </w:rPr>
        <w:t>st</w:t>
      </w:r>
      <w:r>
        <w:rPr>
          <w:sz w:val="24"/>
          <w:szCs w:val="24"/>
          <w:lang w:eastAsia="zh-CN"/>
        </w:rPr>
        <w:t xml:space="preserve"> </w:t>
      </w:r>
      <w:r w:rsidR="0000544F">
        <w:rPr>
          <w:sz w:val="24"/>
          <w:szCs w:val="24"/>
          <w:lang w:eastAsia="zh-CN"/>
        </w:rPr>
        <w:t>- 2</w:t>
      </w:r>
      <w:r>
        <w:rPr>
          <w:sz w:val="24"/>
          <w:szCs w:val="24"/>
          <w:lang w:eastAsia="zh-CN"/>
        </w:rPr>
        <w:t>5</w:t>
      </w:r>
      <w:r w:rsidR="0000544F" w:rsidRPr="0000544F">
        <w:rPr>
          <w:sz w:val="24"/>
          <w:szCs w:val="24"/>
          <w:vertAlign w:val="superscript"/>
          <w:lang w:eastAsia="zh-CN"/>
        </w:rPr>
        <w:t>th</w:t>
      </w:r>
      <w:r w:rsidR="0000544F">
        <w:rPr>
          <w:sz w:val="24"/>
          <w:szCs w:val="24"/>
          <w:lang w:eastAsia="zh-CN"/>
        </w:rPr>
        <w:t xml:space="preserve"> </w:t>
      </w:r>
      <w:r>
        <w:rPr>
          <w:sz w:val="24"/>
          <w:szCs w:val="24"/>
          <w:lang w:eastAsia="zh-CN"/>
        </w:rPr>
        <w:t>May</w:t>
      </w:r>
      <w:r w:rsidR="0000544F">
        <w:rPr>
          <w:sz w:val="24"/>
          <w:szCs w:val="24"/>
          <w:lang w:eastAsia="zh-CN"/>
        </w:rPr>
        <w:t xml:space="preserve"> 2018</w:t>
      </w:r>
    </w:p>
    <w:p w:rsidR="007B3F5B" w:rsidRPr="00671004" w:rsidRDefault="007B3F5B" w:rsidP="003F1C14">
      <w:pPr>
        <w:pStyle w:val="ad"/>
        <w:spacing w:line="276" w:lineRule="auto"/>
        <w:rPr>
          <w:bCs w:val="0"/>
          <w:sz w:val="24"/>
          <w:lang w:eastAsia="ja-JP"/>
        </w:rPr>
      </w:pPr>
    </w:p>
    <w:p w:rsidR="007B3F5B" w:rsidRPr="00671004" w:rsidRDefault="007B3F5B" w:rsidP="003F1C14">
      <w:pPr>
        <w:pStyle w:val="CRCoverPage"/>
        <w:spacing w:line="276" w:lineRule="auto"/>
        <w:rPr>
          <w:b/>
          <w:bCs/>
          <w:sz w:val="24"/>
          <w:lang w:val="en-US" w:eastAsia="ko-KR"/>
        </w:rPr>
      </w:pPr>
      <w:r w:rsidRPr="00671004">
        <w:rPr>
          <w:b/>
          <w:bCs/>
          <w:sz w:val="24"/>
          <w:lang w:val="en-US"/>
        </w:rPr>
        <w:t>Agenda item:</w:t>
      </w:r>
      <w:r w:rsidRPr="00671004">
        <w:rPr>
          <w:b/>
          <w:bCs/>
          <w:sz w:val="24"/>
          <w:lang w:val="en-US"/>
        </w:rPr>
        <w:tab/>
      </w:r>
      <w:r w:rsidR="00A40E8C">
        <w:rPr>
          <w:b/>
          <w:bCs/>
          <w:sz w:val="24"/>
          <w:lang w:val="en-US"/>
        </w:rPr>
        <w:t>31.3.1.6</w:t>
      </w:r>
    </w:p>
    <w:p w:rsidR="007B3F5B" w:rsidRPr="00671004" w:rsidRDefault="007B3F5B" w:rsidP="003F1C14">
      <w:pPr>
        <w:pStyle w:val="CRCoverPage"/>
        <w:spacing w:line="276" w:lineRule="auto"/>
        <w:rPr>
          <w:rFonts w:eastAsia="PMingLiU"/>
          <w:b/>
          <w:bCs/>
          <w:sz w:val="24"/>
        </w:rPr>
      </w:pPr>
      <w:r w:rsidRPr="00671004">
        <w:rPr>
          <w:rFonts w:eastAsia="PMingLiU"/>
          <w:b/>
          <w:bCs/>
          <w:sz w:val="24"/>
        </w:rPr>
        <w:t>Source:</w:t>
      </w:r>
      <w:r w:rsidRPr="00671004">
        <w:rPr>
          <w:rFonts w:eastAsia="PMingLiU"/>
          <w:b/>
          <w:bCs/>
          <w:sz w:val="24"/>
        </w:rPr>
        <w:tab/>
      </w:r>
      <w:r w:rsidRPr="00671004">
        <w:rPr>
          <w:rFonts w:eastAsia="PMingLiU"/>
          <w:b/>
          <w:bCs/>
          <w:sz w:val="24"/>
        </w:rPr>
        <w:tab/>
        <w:t>KT Corp.</w:t>
      </w:r>
    </w:p>
    <w:bookmarkEnd w:id="0"/>
    <w:bookmarkEnd w:id="1"/>
    <w:p w:rsidR="00DA7F29" w:rsidRPr="00671004" w:rsidRDefault="00DA7F29" w:rsidP="003F1C14">
      <w:pPr>
        <w:tabs>
          <w:tab w:val="left" w:pos="1740"/>
        </w:tabs>
        <w:spacing w:line="276" w:lineRule="auto"/>
        <w:ind w:left="1843" w:hanging="1843"/>
        <w:rPr>
          <w:rFonts w:ascii="Arial" w:hAnsi="Arial" w:cs="Arial"/>
          <w:b/>
          <w:bCs/>
        </w:rPr>
      </w:pPr>
      <w:r w:rsidRPr="00671004">
        <w:rPr>
          <w:rFonts w:ascii="Arial" w:hAnsi="Arial" w:cs="Arial"/>
          <w:b/>
          <w:bCs/>
          <w:sz w:val="24"/>
        </w:rPr>
        <w:t>Title:</w:t>
      </w:r>
      <w:r w:rsidRPr="00671004">
        <w:rPr>
          <w:rFonts w:ascii="Arial" w:hAnsi="Arial" w:cs="Arial"/>
          <w:b/>
          <w:bCs/>
          <w:sz w:val="24"/>
        </w:rPr>
        <w:tab/>
      </w:r>
      <w:r w:rsidR="00774494">
        <w:rPr>
          <w:rFonts w:ascii="Arial" w:hAnsi="Arial" w:cs="Arial"/>
          <w:b/>
          <w:bCs/>
          <w:sz w:val="24"/>
        </w:rPr>
        <w:t xml:space="preserve">Guidance on </w:t>
      </w:r>
      <w:r w:rsidR="00DC31FD" w:rsidRPr="00DC31FD">
        <w:rPr>
          <w:rFonts w:ascii="Arial" w:hAnsi="Arial" w:cs="Arial"/>
          <w:b/>
          <w:bCs/>
          <w:sz w:val="24"/>
        </w:rPr>
        <w:t>Secondary RAT Data Volume</w:t>
      </w:r>
    </w:p>
    <w:p w:rsidR="00DA7F29" w:rsidRPr="00671004" w:rsidRDefault="00DA7F29" w:rsidP="003F1C14">
      <w:pPr>
        <w:spacing w:line="276" w:lineRule="auto"/>
        <w:rPr>
          <w:rFonts w:ascii="Arial" w:hAnsi="Arial" w:cs="Arial"/>
          <w:b/>
          <w:bCs/>
          <w:sz w:val="24"/>
        </w:rPr>
      </w:pPr>
      <w:r w:rsidRPr="00671004">
        <w:rPr>
          <w:rFonts w:ascii="Arial" w:hAnsi="Arial" w:cs="Arial"/>
          <w:b/>
          <w:bCs/>
          <w:sz w:val="24"/>
        </w:rPr>
        <w:t>Document for:</w:t>
      </w:r>
      <w:r w:rsidRPr="00671004">
        <w:rPr>
          <w:rFonts w:ascii="Arial" w:hAnsi="Arial" w:cs="Arial"/>
          <w:b/>
          <w:bCs/>
          <w:sz w:val="24"/>
        </w:rPr>
        <w:tab/>
        <w:t>Discussion and Decision</w:t>
      </w:r>
    </w:p>
    <w:p w:rsidR="00DA7F29" w:rsidRDefault="00DA7F29" w:rsidP="003F1C14">
      <w:pPr>
        <w:spacing w:line="276" w:lineRule="auto"/>
        <w:rPr>
          <w:rFonts w:ascii="Arial" w:eastAsia="맑은 고딕" w:hAnsi="Arial" w:cs="Arial"/>
          <w:b/>
          <w:bCs/>
          <w:sz w:val="24"/>
          <w:lang w:eastAsia="ko-KR"/>
        </w:rPr>
      </w:pPr>
    </w:p>
    <w:p w:rsidR="002E27BE" w:rsidRPr="00671004" w:rsidRDefault="002E27BE" w:rsidP="002E27BE">
      <w:pPr>
        <w:pStyle w:val="1"/>
        <w:spacing w:line="276" w:lineRule="auto"/>
      </w:pPr>
      <w:r w:rsidRPr="00671004">
        <w:t>Introduction</w:t>
      </w:r>
    </w:p>
    <w:p w:rsidR="002E27BE" w:rsidRPr="00671004" w:rsidRDefault="00DC31FD" w:rsidP="006F7D80">
      <w:pPr>
        <w:spacing w:line="276" w:lineRule="auto"/>
        <w:rPr>
          <w:rFonts w:ascii="Arial" w:eastAsia="맑은 고딕" w:hAnsi="Arial" w:cs="Arial"/>
          <w:sz w:val="20"/>
          <w:lang w:val="en-US" w:eastAsia="ko-KR"/>
        </w:rPr>
      </w:pPr>
      <w:r>
        <w:rPr>
          <w:rFonts w:ascii="Arial" w:eastAsia="맑은 고딕" w:hAnsi="Arial" w:cs="Arial"/>
          <w:sz w:val="20"/>
          <w:lang w:val="en-US" w:eastAsia="ko-KR"/>
        </w:rPr>
        <w:t xml:space="preserve">In the </w:t>
      </w:r>
      <w:r w:rsidR="005F55D5">
        <w:rPr>
          <w:rFonts w:ascii="Arial" w:eastAsia="맑은 고딕" w:hAnsi="Arial" w:cs="Arial"/>
          <w:sz w:val="20"/>
          <w:lang w:val="en-US" w:eastAsia="ko-KR"/>
        </w:rPr>
        <w:t xml:space="preserve">previous </w:t>
      </w:r>
      <w:r>
        <w:rPr>
          <w:rFonts w:ascii="Arial" w:eastAsia="맑은 고딕" w:hAnsi="Arial" w:cs="Arial"/>
          <w:sz w:val="20"/>
          <w:lang w:val="en-US" w:eastAsia="ko-KR"/>
        </w:rPr>
        <w:t xml:space="preserve">RAN2 </w:t>
      </w:r>
      <w:r w:rsidR="002E27BE">
        <w:rPr>
          <w:rFonts w:ascii="Arial" w:eastAsia="맑은 고딕" w:hAnsi="Arial" w:cs="Arial"/>
          <w:sz w:val="20"/>
          <w:lang w:val="en-US" w:eastAsia="ko-KR"/>
        </w:rPr>
        <w:t>meeting</w:t>
      </w:r>
      <w:r w:rsidR="005F55D5">
        <w:rPr>
          <w:rFonts w:ascii="Arial" w:eastAsia="맑은 고딕" w:hAnsi="Arial" w:cs="Arial"/>
          <w:sz w:val="20"/>
          <w:lang w:val="en-US" w:eastAsia="ko-KR"/>
        </w:rPr>
        <w:t>s</w:t>
      </w:r>
      <w:r w:rsidR="002E27BE">
        <w:rPr>
          <w:rFonts w:ascii="Arial" w:eastAsia="맑은 고딕" w:hAnsi="Arial" w:cs="Arial"/>
          <w:sz w:val="20"/>
          <w:lang w:val="en-US" w:eastAsia="ko-KR"/>
        </w:rPr>
        <w:t>,</w:t>
      </w:r>
      <w:r w:rsidR="006F7D80">
        <w:rPr>
          <w:rFonts w:ascii="Arial" w:eastAsia="맑은 고딕" w:hAnsi="Arial" w:cs="Arial"/>
          <w:sz w:val="20"/>
          <w:lang w:val="en-US" w:eastAsia="ko-KR"/>
        </w:rPr>
        <w:t xml:space="preserve"> </w:t>
      </w:r>
      <w:r>
        <w:rPr>
          <w:rFonts w:ascii="Arial" w:eastAsia="맑은 고딕" w:hAnsi="Arial" w:cs="Arial"/>
          <w:sz w:val="20"/>
          <w:lang w:val="en-US" w:eastAsia="ko-KR"/>
        </w:rPr>
        <w:t>offline discussion and contributions on secondary RAT data v</w:t>
      </w:r>
      <w:r w:rsidRPr="00DC31FD">
        <w:rPr>
          <w:rFonts w:ascii="Arial" w:eastAsia="맑은 고딕" w:hAnsi="Arial" w:cs="Arial"/>
          <w:sz w:val="20"/>
          <w:lang w:val="en-US" w:eastAsia="ko-KR"/>
        </w:rPr>
        <w:t xml:space="preserve">olume </w:t>
      </w:r>
      <w:r w:rsidR="006F7D80" w:rsidRPr="006F7D80">
        <w:rPr>
          <w:rFonts w:ascii="Arial" w:eastAsia="맑은 고딕" w:hAnsi="Arial" w:cs="Arial"/>
          <w:sz w:val="20"/>
          <w:lang w:val="en-US" w:eastAsia="ko-KR"/>
        </w:rPr>
        <w:t xml:space="preserve">was </w:t>
      </w:r>
      <w:r>
        <w:rPr>
          <w:rFonts w:ascii="Arial" w:eastAsia="맑은 고딕" w:hAnsi="Arial" w:cs="Arial"/>
          <w:sz w:val="20"/>
          <w:lang w:val="en-US" w:eastAsia="ko-KR"/>
        </w:rPr>
        <w:t>done</w:t>
      </w:r>
      <w:r w:rsidR="006F7D80" w:rsidRPr="006F7D80">
        <w:rPr>
          <w:rFonts w:ascii="Arial" w:eastAsia="맑은 고딕" w:hAnsi="Arial" w:cs="Arial"/>
          <w:sz w:val="20"/>
          <w:lang w:val="en-US" w:eastAsia="ko-KR"/>
        </w:rPr>
        <w:t xml:space="preserve"> [1</w:t>
      </w:r>
      <w:r w:rsidR="00F76A90">
        <w:rPr>
          <w:rFonts w:ascii="Arial" w:eastAsia="맑은 고딕" w:hAnsi="Arial" w:cs="Arial"/>
          <w:sz w:val="20"/>
          <w:lang w:val="en-US" w:eastAsia="ko-KR"/>
        </w:rPr>
        <w:t>-</w:t>
      </w:r>
      <w:r w:rsidR="005F55D5">
        <w:rPr>
          <w:rFonts w:ascii="Arial" w:eastAsia="맑은 고딕" w:hAnsi="Arial" w:cs="Arial"/>
          <w:sz w:val="20"/>
          <w:lang w:val="en-US" w:eastAsia="ko-KR"/>
        </w:rPr>
        <w:t>5</w:t>
      </w:r>
      <w:r w:rsidR="00F76A90">
        <w:rPr>
          <w:rFonts w:ascii="Arial" w:eastAsia="맑은 고딕" w:hAnsi="Arial" w:cs="Arial"/>
          <w:sz w:val="20"/>
          <w:lang w:val="en-US" w:eastAsia="ko-KR"/>
        </w:rPr>
        <w:t xml:space="preserve">]. </w:t>
      </w:r>
      <w:r w:rsidR="002E27BE" w:rsidRPr="00671004">
        <w:rPr>
          <w:rFonts w:ascii="Arial" w:eastAsia="맑은 고딕" w:hAnsi="Arial" w:cs="Arial"/>
          <w:sz w:val="20"/>
          <w:lang w:val="en-US" w:eastAsia="ko-KR"/>
        </w:rPr>
        <w:t xml:space="preserve">In this contribution, we would like to </w:t>
      </w:r>
      <w:r w:rsidR="00F17CDD">
        <w:rPr>
          <w:rFonts w:ascii="Arial" w:eastAsia="맑은 고딕" w:hAnsi="Arial" w:cs="Arial"/>
          <w:sz w:val="20"/>
          <w:lang w:val="en-US" w:eastAsia="ko-KR"/>
        </w:rPr>
        <w:t>propose operator’s view</w:t>
      </w:r>
      <w:r>
        <w:rPr>
          <w:rFonts w:ascii="Arial" w:eastAsia="맑은 고딕" w:hAnsi="Arial" w:cs="Arial"/>
          <w:sz w:val="20"/>
          <w:lang w:val="en-US" w:eastAsia="ko-KR"/>
        </w:rPr>
        <w:t xml:space="preserve"> </w:t>
      </w:r>
      <w:r w:rsidR="005B1BE5">
        <w:rPr>
          <w:rFonts w:ascii="Arial" w:eastAsia="맑은 고딕" w:hAnsi="Arial" w:cs="Arial"/>
          <w:sz w:val="20"/>
          <w:lang w:val="en-US" w:eastAsia="ko-KR"/>
        </w:rPr>
        <w:t xml:space="preserve">to complete the </w:t>
      </w:r>
      <w:r>
        <w:rPr>
          <w:rFonts w:ascii="Arial" w:eastAsia="맑은 고딕" w:hAnsi="Arial" w:cs="Arial"/>
          <w:sz w:val="20"/>
          <w:lang w:val="en-US" w:eastAsia="ko-KR"/>
        </w:rPr>
        <w:t xml:space="preserve">requirements </w:t>
      </w:r>
      <w:r w:rsidR="005B1BE5">
        <w:rPr>
          <w:rFonts w:ascii="Arial" w:eastAsia="맑은 고딕" w:hAnsi="Arial" w:cs="Arial"/>
          <w:sz w:val="20"/>
          <w:lang w:val="en-US" w:eastAsia="ko-KR"/>
        </w:rPr>
        <w:t xml:space="preserve">and guidance of </w:t>
      </w:r>
      <w:r w:rsidR="000A7E99">
        <w:rPr>
          <w:rFonts w:ascii="Arial" w:eastAsia="맑은 고딕" w:hAnsi="Arial" w:cs="Arial"/>
          <w:sz w:val="20"/>
          <w:lang w:val="en-US" w:eastAsia="ko-KR"/>
        </w:rPr>
        <w:t>th</w:t>
      </w:r>
      <w:r>
        <w:rPr>
          <w:rFonts w:ascii="Arial" w:eastAsia="맑은 고딕" w:hAnsi="Arial" w:cs="Arial"/>
          <w:sz w:val="20"/>
          <w:lang w:val="en-US" w:eastAsia="ko-KR"/>
        </w:rPr>
        <w:t>is issue.</w:t>
      </w:r>
    </w:p>
    <w:p w:rsidR="002E27BE" w:rsidRPr="00671004" w:rsidRDefault="002E27BE" w:rsidP="002E27BE">
      <w:pPr>
        <w:spacing w:line="276" w:lineRule="auto"/>
        <w:rPr>
          <w:rFonts w:ascii="Arial" w:eastAsia="맑은 고딕" w:hAnsi="Arial" w:cs="Arial"/>
          <w:sz w:val="20"/>
          <w:lang w:val="en-US" w:eastAsia="ko-KR"/>
        </w:rPr>
      </w:pPr>
    </w:p>
    <w:p w:rsidR="00DC31FD" w:rsidRDefault="00604C16" w:rsidP="00DC31FD">
      <w:pPr>
        <w:pStyle w:val="1"/>
        <w:rPr>
          <w:lang w:eastAsia="ko-KR"/>
        </w:rPr>
      </w:pPr>
      <w:r>
        <w:t>Issues on Secondary RAT Data Volume</w:t>
      </w:r>
    </w:p>
    <w:p w:rsidR="00DC31FD" w:rsidRDefault="00DC31FD" w:rsidP="00DC31FD">
      <w:pPr>
        <w:spacing w:line="276" w:lineRule="auto"/>
        <w:rPr>
          <w:rFonts w:ascii="Arial" w:eastAsia="맑은 고딕" w:hAnsi="Arial" w:cs="Arial"/>
          <w:sz w:val="20"/>
          <w:lang w:val="en-US" w:eastAsia="ko-KR"/>
        </w:rPr>
      </w:pPr>
      <w:r>
        <w:rPr>
          <w:rFonts w:ascii="Arial" w:eastAsia="맑은 고딕" w:hAnsi="Arial" w:cs="Arial"/>
          <w:sz w:val="20"/>
          <w:lang w:val="en-US" w:eastAsia="ko-KR"/>
        </w:rPr>
        <w:t xml:space="preserve">Since </w:t>
      </w:r>
      <w:r w:rsidRPr="00DC31FD">
        <w:rPr>
          <w:rFonts w:ascii="Arial" w:eastAsia="맑은 고딕" w:hAnsi="Arial" w:cs="Arial"/>
          <w:sz w:val="20"/>
          <w:lang w:val="en-US" w:eastAsia="ko-KR"/>
        </w:rPr>
        <w:t xml:space="preserve">offline discussion on secondary RAT data volume counting was done in RAN2 </w:t>
      </w:r>
      <w:r>
        <w:rPr>
          <w:rFonts w:ascii="Arial" w:eastAsia="맑은 고딕" w:hAnsi="Arial" w:cs="Arial"/>
          <w:sz w:val="20"/>
          <w:lang w:val="en-US" w:eastAsia="ko-KR"/>
        </w:rPr>
        <w:t xml:space="preserve">along with the review of the EN-DC charging section in TS 23.401 </w:t>
      </w:r>
      <w:r w:rsidRPr="00DC31FD">
        <w:rPr>
          <w:rFonts w:ascii="Arial" w:eastAsia="맑은 고딕" w:hAnsi="Arial" w:cs="Arial"/>
          <w:sz w:val="20"/>
          <w:lang w:val="en-US" w:eastAsia="ko-KR"/>
        </w:rPr>
        <w:t>and the followings were agreed</w:t>
      </w:r>
      <w:r>
        <w:rPr>
          <w:rFonts w:ascii="Arial" w:eastAsia="맑은 고딕" w:hAnsi="Arial" w:cs="Arial"/>
          <w:sz w:val="20"/>
          <w:lang w:val="en-US" w:eastAsia="ko-KR"/>
        </w:rPr>
        <w:t xml:space="preserve"> </w:t>
      </w:r>
      <w:r w:rsidR="005F55D5">
        <w:rPr>
          <w:rFonts w:ascii="Arial" w:eastAsia="맑은 고딕" w:hAnsi="Arial" w:cs="Arial"/>
          <w:sz w:val="20"/>
          <w:lang w:val="en-US" w:eastAsia="ko-KR"/>
        </w:rPr>
        <w:t xml:space="preserve">and received LS </w:t>
      </w:r>
      <w:r>
        <w:rPr>
          <w:rFonts w:ascii="Arial" w:eastAsia="맑은 고딕" w:hAnsi="Arial" w:cs="Arial"/>
          <w:sz w:val="20"/>
          <w:lang w:val="en-US" w:eastAsia="ko-KR"/>
        </w:rPr>
        <w:t>[1-</w:t>
      </w:r>
      <w:r w:rsidR="005F55D5">
        <w:rPr>
          <w:rFonts w:ascii="Arial" w:eastAsia="맑은 고딕" w:hAnsi="Arial" w:cs="Arial"/>
          <w:sz w:val="20"/>
          <w:lang w:val="en-US" w:eastAsia="ko-KR"/>
        </w:rPr>
        <w:t>5</w:t>
      </w:r>
      <w:r>
        <w:rPr>
          <w:rFonts w:ascii="Arial" w:eastAsia="맑은 고딕" w:hAnsi="Arial" w:cs="Arial"/>
          <w:sz w:val="20"/>
          <w:lang w:val="en-US" w:eastAsia="ko-KR"/>
        </w:rPr>
        <w:t xml:space="preserve">], RAN3 needs to </w:t>
      </w:r>
      <w:r w:rsidR="00CE0162">
        <w:rPr>
          <w:rFonts w:ascii="Arial" w:eastAsia="맑은 고딕" w:hAnsi="Arial" w:cs="Arial" w:hint="eastAsia"/>
          <w:sz w:val="20"/>
          <w:lang w:val="en-US" w:eastAsia="ko-KR"/>
        </w:rPr>
        <w:t xml:space="preserve">clarify remaining issues and then to </w:t>
      </w:r>
      <w:r w:rsidR="00604C16">
        <w:rPr>
          <w:rFonts w:ascii="Arial" w:eastAsia="맑은 고딕" w:hAnsi="Arial" w:cs="Arial"/>
          <w:sz w:val="20"/>
          <w:lang w:val="en-US" w:eastAsia="ko-KR"/>
        </w:rPr>
        <w:t>complete the</w:t>
      </w:r>
      <w:r>
        <w:rPr>
          <w:rFonts w:ascii="Arial" w:eastAsia="맑은 고딕" w:hAnsi="Arial" w:cs="Arial"/>
          <w:sz w:val="20"/>
          <w:lang w:val="en-US" w:eastAsia="ko-KR"/>
        </w:rPr>
        <w:t xml:space="preserve"> EN-DC issue</w:t>
      </w:r>
      <w:r w:rsidR="00604C16">
        <w:rPr>
          <w:rFonts w:ascii="Arial" w:eastAsia="맑은 고딕" w:hAnsi="Arial" w:cs="Arial"/>
          <w:sz w:val="20"/>
          <w:lang w:val="en-US" w:eastAsia="ko-KR"/>
        </w:rPr>
        <w:t>s</w:t>
      </w:r>
      <w:r w:rsidR="00CE0162">
        <w:rPr>
          <w:rFonts w:ascii="Arial" w:eastAsia="맑은 고딕" w:hAnsi="Arial" w:cs="Arial"/>
          <w:sz w:val="20"/>
          <w:lang w:val="en-US" w:eastAsia="ko-KR"/>
        </w:rPr>
        <w:t xml:space="preserve"> for stable 5G NSA </w:t>
      </w:r>
      <w:r w:rsidR="00604C16">
        <w:rPr>
          <w:rFonts w:ascii="Arial" w:eastAsia="맑은 고딕" w:hAnsi="Arial" w:cs="Arial"/>
          <w:sz w:val="20"/>
          <w:lang w:val="en-US" w:eastAsia="ko-KR"/>
        </w:rPr>
        <w:t xml:space="preserve">charging and </w:t>
      </w:r>
      <w:r w:rsidR="00CE0162">
        <w:rPr>
          <w:rFonts w:ascii="Arial" w:eastAsia="맑은 고딕" w:hAnsi="Arial" w:cs="Arial"/>
          <w:sz w:val="20"/>
          <w:lang w:val="en-US" w:eastAsia="ko-KR"/>
        </w:rPr>
        <w:t>commercialization</w:t>
      </w:r>
      <w:r>
        <w:rPr>
          <w:rFonts w:ascii="Arial" w:eastAsia="맑은 고딕" w:hAnsi="Arial" w:cs="Arial"/>
          <w:sz w:val="20"/>
          <w:lang w:val="en-US" w:eastAsia="ko-KR"/>
        </w:rPr>
        <w:t>.</w:t>
      </w:r>
    </w:p>
    <w:tbl>
      <w:tblPr>
        <w:tblStyle w:val="af6"/>
        <w:tblW w:w="0" w:type="auto"/>
        <w:tblInd w:w="279" w:type="dxa"/>
        <w:tblLook w:val="04A0" w:firstRow="1" w:lastRow="0" w:firstColumn="1" w:lastColumn="0" w:noHBand="0" w:noVBand="1"/>
      </w:tblPr>
      <w:tblGrid>
        <w:gridCol w:w="8788"/>
      </w:tblGrid>
      <w:tr w:rsidR="00DC31FD" w:rsidRPr="00CE0162" w:rsidTr="00DC31FD">
        <w:tc>
          <w:tcPr>
            <w:tcW w:w="8788" w:type="dxa"/>
          </w:tcPr>
          <w:p w:rsidR="00DC31FD" w:rsidRPr="00DC31FD" w:rsidRDefault="00DC31FD" w:rsidP="00DC31FD">
            <w:pPr>
              <w:spacing w:line="276" w:lineRule="auto"/>
              <w:rPr>
                <w:rFonts w:ascii="Arial" w:eastAsia="맑은 고딕" w:hAnsi="Arial" w:cs="Arial"/>
                <w:sz w:val="20"/>
                <w:lang w:val="en-US" w:eastAsia="ko-KR"/>
              </w:rPr>
            </w:pPr>
            <w:r w:rsidRPr="00DC31FD">
              <w:rPr>
                <w:rFonts w:ascii="Arial" w:eastAsia="맑은 고딕" w:hAnsi="Arial" w:cs="Arial"/>
                <w:sz w:val="20"/>
                <w:lang w:val="en-US" w:eastAsia="ko-KR"/>
              </w:rPr>
              <w:t>Agreements</w:t>
            </w:r>
            <w:r w:rsidR="005B1BE5">
              <w:rPr>
                <w:rFonts w:ascii="Arial" w:eastAsia="맑은 고딕" w:hAnsi="Arial" w:cs="Arial"/>
                <w:sz w:val="20"/>
                <w:lang w:val="en-US" w:eastAsia="ko-KR"/>
              </w:rPr>
              <w:t>:</w:t>
            </w:r>
          </w:p>
          <w:p w:rsidR="00DC31FD" w:rsidRPr="00DC31FD" w:rsidRDefault="00DC31FD" w:rsidP="00DC31FD">
            <w:pPr>
              <w:spacing w:line="276" w:lineRule="auto"/>
              <w:rPr>
                <w:rFonts w:ascii="Arial" w:eastAsia="맑은 고딕" w:hAnsi="Arial" w:cs="Arial"/>
                <w:sz w:val="20"/>
                <w:lang w:val="en-US" w:eastAsia="ko-KR"/>
              </w:rPr>
            </w:pPr>
            <w:r w:rsidRPr="00DC31FD">
              <w:rPr>
                <w:rFonts w:ascii="Arial" w:eastAsia="맑은 고딕" w:hAnsi="Arial" w:cs="Arial"/>
                <w:sz w:val="20"/>
                <w:lang w:val="en-US" w:eastAsia="ko-KR"/>
              </w:rPr>
              <w:t>1: RAN2 leave the remaining issues on secondary RAT data volume to discuss in RAN3 firstly.</w:t>
            </w:r>
          </w:p>
          <w:p w:rsidR="00DC31FD" w:rsidRDefault="00DC31FD" w:rsidP="00DC31FD">
            <w:pPr>
              <w:spacing w:line="276" w:lineRule="auto"/>
              <w:rPr>
                <w:rFonts w:ascii="Arial" w:eastAsia="맑은 고딕" w:hAnsi="Arial" w:cs="Arial"/>
                <w:sz w:val="20"/>
                <w:lang w:val="en-US" w:eastAsia="ko-KR"/>
              </w:rPr>
            </w:pPr>
            <w:r w:rsidRPr="00DC31FD">
              <w:rPr>
                <w:rFonts w:ascii="Arial" w:eastAsia="맑은 고딕" w:hAnsi="Arial" w:cs="Arial"/>
                <w:sz w:val="20"/>
                <w:lang w:val="en-US" w:eastAsia="ko-KR"/>
              </w:rPr>
              <w:t xml:space="preserve">2: The guidance of how to measure secondary RAT data volume for EN-DC </w:t>
            </w:r>
            <w:r>
              <w:rPr>
                <w:rFonts w:ascii="Arial" w:eastAsia="맑은 고딕" w:hAnsi="Arial" w:cs="Arial"/>
                <w:sz w:val="20"/>
                <w:lang w:val="en-US" w:eastAsia="ko-KR"/>
              </w:rPr>
              <w:t>will be described in TS 37.340.</w:t>
            </w:r>
          </w:p>
          <w:p w:rsidR="005B1BE5" w:rsidRDefault="005B1BE5" w:rsidP="00DC31FD">
            <w:pPr>
              <w:spacing w:line="276" w:lineRule="auto"/>
              <w:rPr>
                <w:rFonts w:ascii="Arial" w:eastAsia="맑은 고딕" w:hAnsi="Arial" w:cs="Arial"/>
                <w:sz w:val="20"/>
                <w:lang w:val="en-US" w:eastAsia="ko-KR"/>
              </w:rPr>
            </w:pPr>
          </w:p>
          <w:p w:rsidR="005B1BE5" w:rsidRDefault="005F55D5" w:rsidP="00DC31FD">
            <w:pPr>
              <w:spacing w:line="276" w:lineRule="auto"/>
              <w:rPr>
                <w:rFonts w:ascii="Arial" w:eastAsia="맑은 고딕" w:hAnsi="Arial" w:cs="Arial"/>
                <w:sz w:val="20"/>
                <w:lang w:val="en-US" w:eastAsia="ko-KR"/>
              </w:rPr>
            </w:pPr>
            <w:r>
              <w:rPr>
                <w:rFonts w:ascii="Arial" w:eastAsia="맑은 고딕" w:hAnsi="Arial" w:cs="Arial"/>
                <w:sz w:val="20"/>
                <w:lang w:val="en-US" w:eastAsia="ko-KR"/>
              </w:rPr>
              <w:t xml:space="preserve">[LS] </w:t>
            </w:r>
            <w:r w:rsidR="005B1BE5">
              <w:rPr>
                <w:rFonts w:ascii="Arial" w:eastAsia="맑은 고딕" w:hAnsi="Arial" w:cs="Arial"/>
                <w:sz w:val="20"/>
                <w:lang w:val="en-US" w:eastAsia="ko-KR"/>
              </w:rPr>
              <w:t>ACTION:</w:t>
            </w:r>
          </w:p>
          <w:p w:rsidR="005F55D5" w:rsidRDefault="005F55D5" w:rsidP="00DC31FD">
            <w:pPr>
              <w:spacing w:line="276" w:lineRule="auto"/>
              <w:rPr>
                <w:rFonts w:ascii="Arial" w:eastAsia="맑은 고딕" w:hAnsi="Arial" w:cs="Arial"/>
                <w:sz w:val="20"/>
                <w:lang w:val="en-US" w:eastAsia="ko-KR"/>
              </w:rPr>
            </w:pPr>
            <w:r w:rsidRPr="005F55D5">
              <w:rPr>
                <w:rFonts w:ascii="Arial" w:eastAsia="맑은 고딕" w:hAnsi="Arial" w:cs="Arial"/>
                <w:sz w:val="20"/>
                <w:lang w:val="en-US" w:eastAsia="ko-KR"/>
              </w:rPr>
              <w:t>RAN2 respectfully asks RAN3 to discuss the secondary RAT data volume counting topic in EN-DC and provide the necessary input for TS37.340.</w:t>
            </w:r>
          </w:p>
        </w:tc>
      </w:tr>
    </w:tbl>
    <w:p w:rsidR="00DC31FD" w:rsidRDefault="00DC31FD" w:rsidP="00136EA8">
      <w:pPr>
        <w:spacing w:line="276" w:lineRule="auto"/>
        <w:rPr>
          <w:rFonts w:ascii="Arial" w:eastAsia="맑은 고딕" w:hAnsi="Arial" w:cs="Arial"/>
          <w:sz w:val="20"/>
          <w:lang w:val="en-US" w:eastAsia="ko-KR"/>
        </w:rPr>
      </w:pPr>
    </w:p>
    <w:p w:rsidR="00604C16" w:rsidRDefault="00604C16" w:rsidP="00136EA8">
      <w:pPr>
        <w:spacing w:line="276" w:lineRule="auto"/>
        <w:rPr>
          <w:rFonts w:ascii="Arial" w:eastAsia="맑은 고딕" w:hAnsi="Arial" w:cs="Arial"/>
          <w:sz w:val="20"/>
          <w:lang w:val="en-US" w:eastAsia="ko-KR"/>
        </w:rPr>
      </w:pPr>
      <w:r>
        <w:rPr>
          <w:rFonts w:ascii="Arial" w:eastAsia="맑은 고딕" w:hAnsi="Arial" w:cs="Arial"/>
          <w:sz w:val="20"/>
          <w:lang w:val="en-US" w:eastAsia="ko-KR"/>
        </w:rPr>
        <w:t>In TS 37.340, the se</w:t>
      </w:r>
      <w:r w:rsidRPr="00604C16">
        <w:rPr>
          <w:rFonts w:ascii="Arial" w:eastAsia="맑은 고딕" w:hAnsi="Arial" w:cs="Arial"/>
          <w:sz w:val="20"/>
          <w:lang w:val="en-US" w:eastAsia="ko-KR"/>
        </w:rPr>
        <w:t xml:space="preserve">condary RAT </w:t>
      </w:r>
      <w:r>
        <w:rPr>
          <w:rFonts w:ascii="Arial" w:eastAsia="맑은 고딕" w:hAnsi="Arial" w:cs="Arial"/>
          <w:sz w:val="20"/>
          <w:lang w:val="en-US" w:eastAsia="ko-KR"/>
        </w:rPr>
        <w:t>data v</w:t>
      </w:r>
      <w:r w:rsidRPr="00604C16">
        <w:rPr>
          <w:rFonts w:ascii="Arial" w:eastAsia="맑은 고딕" w:hAnsi="Arial" w:cs="Arial"/>
          <w:sz w:val="20"/>
          <w:lang w:val="en-US" w:eastAsia="ko-KR"/>
        </w:rPr>
        <w:t xml:space="preserve">olume </w:t>
      </w:r>
      <w:r>
        <w:rPr>
          <w:rFonts w:ascii="Arial" w:eastAsia="맑은 고딕" w:hAnsi="Arial" w:cs="Arial"/>
          <w:sz w:val="20"/>
          <w:lang w:val="en-US" w:eastAsia="ko-KR"/>
        </w:rPr>
        <w:t>r</w:t>
      </w:r>
      <w:r w:rsidRPr="00604C16">
        <w:rPr>
          <w:rFonts w:ascii="Arial" w:eastAsia="맑은 고딕" w:hAnsi="Arial" w:cs="Arial"/>
          <w:sz w:val="20"/>
          <w:lang w:val="en-US" w:eastAsia="ko-KR"/>
        </w:rPr>
        <w:t>eporting</w:t>
      </w:r>
      <w:r>
        <w:rPr>
          <w:rFonts w:ascii="Arial" w:eastAsia="맑은 고딕" w:hAnsi="Arial" w:cs="Arial"/>
          <w:sz w:val="20"/>
          <w:lang w:val="en-US" w:eastAsia="ko-KR"/>
        </w:rPr>
        <w:t xml:space="preserve"> procedure over X2 and S1 interfaces are described</w:t>
      </w:r>
      <w:r w:rsidR="00AA3CBE">
        <w:rPr>
          <w:rFonts w:ascii="Arial" w:eastAsia="맑은 고딕" w:hAnsi="Arial" w:cs="Arial"/>
          <w:sz w:val="20"/>
          <w:lang w:val="en-US" w:eastAsia="ko-KR"/>
        </w:rPr>
        <w:t xml:space="preserve"> as shown in Figure 1</w:t>
      </w:r>
      <w:r>
        <w:rPr>
          <w:rFonts w:ascii="Arial" w:eastAsia="맑은 고딕" w:hAnsi="Arial" w:cs="Arial"/>
          <w:sz w:val="20"/>
          <w:lang w:val="en-US" w:eastAsia="ko-KR"/>
        </w:rPr>
        <w:t xml:space="preserve">. However, explicit and detailed description on the </w:t>
      </w:r>
      <w:r w:rsidRPr="00DC31FD">
        <w:rPr>
          <w:rFonts w:ascii="Arial" w:eastAsia="맑은 고딕" w:hAnsi="Arial" w:cs="Arial"/>
          <w:sz w:val="20"/>
          <w:lang w:val="en-US" w:eastAsia="ko-KR"/>
        </w:rPr>
        <w:t>secondary RAT data volume counting</w:t>
      </w:r>
      <w:r>
        <w:rPr>
          <w:rFonts w:ascii="Arial" w:eastAsia="맑은 고딕" w:hAnsi="Arial" w:cs="Arial"/>
          <w:sz w:val="20"/>
          <w:lang w:val="en-US" w:eastAsia="ko-KR"/>
        </w:rPr>
        <w:t xml:space="preserve"> </w:t>
      </w:r>
      <w:r w:rsidR="00E74DDA">
        <w:rPr>
          <w:rFonts w:ascii="Arial" w:eastAsia="맑은 고딕" w:hAnsi="Arial" w:cs="Arial"/>
          <w:sz w:val="20"/>
          <w:lang w:val="en-US" w:eastAsia="ko-KR"/>
        </w:rPr>
        <w:t xml:space="preserve">and reporting </w:t>
      </w:r>
      <w:r>
        <w:rPr>
          <w:rFonts w:ascii="Arial" w:eastAsia="맑은 고딕" w:hAnsi="Arial" w:cs="Arial"/>
          <w:sz w:val="20"/>
          <w:lang w:val="en-US" w:eastAsia="ko-KR"/>
        </w:rPr>
        <w:t>are not given.</w:t>
      </w:r>
    </w:p>
    <w:p w:rsidR="00604C16" w:rsidRDefault="005B1BE5" w:rsidP="00604C16">
      <w:pPr>
        <w:spacing w:line="276" w:lineRule="auto"/>
        <w:jc w:val="center"/>
        <w:rPr>
          <w:rFonts w:ascii="HY중고딕" w:eastAsia="HY중고딕"/>
        </w:rPr>
      </w:pPr>
      <w:r w:rsidRPr="00087D5E">
        <w:rPr>
          <w:rFonts w:ascii="HY중고딕" w:eastAsia="HY중고딕" w:hint="eastAsia"/>
        </w:rPr>
        <w:object w:dxaOrig="10260" w:dyaOrig="3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1pt;height:118.35pt" o:ole="">
            <v:imagedata r:id="rId8" o:title=""/>
          </v:shape>
          <o:OLEObject Type="Embed" ProgID="Visio.Drawing.11" ShapeID="_x0000_i1025" DrawAspect="Content" ObjectID="_1587464341" r:id="rId9"/>
        </w:object>
      </w:r>
    </w:p>
    <w:p w:rsidR="00604C16" w:rsidRDefault="00604C16" w:rsidP="00604C16">
      <w:pPr>
        <w:spacing w:line="276" w:lineRule="auto"/>
        <w:jc w:val="center"/>
        <w:rPr>
          <w:rFonts w:ascii="Arial" w:eastAsia="맑은 고딕" w:hAnsi="Arial" w:cs="Arial"/>
          <w:b/>
          <w:bCs/>
          <w:sz w:val="20"/>
          <w:lang w:eastAsia="ko-KR"/>
        </w:rPr>
      </w:pPr>
      <w:r w:rsidRPr="0086377D">
        <w:rPr>
          <w:rFonts w:ascii="Arial" w:eastAsia="맑은 고딕" w:hAnsi="Arial" w:cs="Arial"/>
          <w:b/>
          <w:bCs/>
          <w:sz w:val="20"/>
          <w:lang w:eastAsia="ko-KR"/>
        </w:rPr>
        <w:t xml:space="preserve">Figure </w:t>
      </w:r>
      <w:r w:rsidRPr="0086377D">
        <w:rPr>
          <w:rFonts w:ascii="Arial" w:eastAsia="맑은 고딕" w:hAnsi="Arial" w:cs="Arial"/>
          <w:b/>
          <w:bCs/>
          <w:sz w:val="20"/>
          <w:lang w:eastAsia="ko-KR"/>
        </w:rPr>
        <w:fldChar w:fldCharType="begin"/>
      </w:r>
      <w:r w:rsidRPr="0086377D">
        <w:rPr>
          <w:rFonts w:ascii="Arial" w:eastAsia="맑은 고딕" w:hAnsi="Arial" w:cs="Arial"/>
          <w:b/>
          <w:bCs/>
          <w:sz w:val="20"/>
          <w:lang w:eastAsia="ko-KR"/>
        </w:rPr>
        <w:instrText xml:space="preserve"> SEQ Figure \* ARABIC </w:instrText>
      </w:r>
      <w:r w:rsidRPr="0086377D">
        <w:rPr>
          <w:rFonts w:ascii="Arial" w:eastAsia="맑은 고딕" w:hAnsi="Arial" w:cs="Arial"/>
          <w:b/>
          <w:bCs/>
          <w:sz w:val="20"/>
          <w:lang w:eastAsia="ko-KR"/>
        </w:rPr>
        <w:fldChar w:fldCharType="separate"/>
      </w:r>
      <w:r>
        <w:rPr>
          <w:rFonts w:ascii="Arial" w:eastAsia="맑은 고딕" w:hAnsi="Arial" w:cs="Arial"/>
          <w:b/>
          <w:bCs/>
          <w:noProof/>
          <w:sz w:val="20"/>
          <w:lang w:eastAsia="ko-KR"/>
        </w:rPr>
        <w:t>1</w:t>
      </w:r>
      <w:r w:rsidRPr="0086377D">
        <w:rPr>
          <w:rFonts w:ascii="Arial" w:eastAsia="맑은 고딕" w:hAnsi="Arial" w:cs="Arial"/>
          <w:b/>
          <w:bCs/>
          <w:sz w:val="20"/>
          <w:lang w:eastAsia="ko-KR"/>
        </w:rPr>
        <w:fldChar w:fldCharType="end"/>
      </w:r>
      <w:r w:rsidRPr="0086377D">
        <w:rPr>
          <w:rFonts w:ascii="Arial" w:eastAsia="맑은 고딕" w:hAnsi="Arial" w:cs="Arial"/>
          <w:b/>
          <w:bCs/>
          <w:sz w:val="20"/>
          <w:lang w:eastAsia="ko-KR"/>
        </w:rPr>
        <w:t xml:space="preserve">: </w:t>
      </w:r>
      <w:r>
        <w:rPr>
          <w:rFonts w:ascii="Arial" w:eastAsia="맑은 고딕" w:hAnsi="Arial" w:cs="Arial"/>
          <w:b/>
          <w:bCs/>
          <w:sz w:val="20"/>
          <w:lang w:eastAsia="ko-KR"/>
        </w:rPr>
        <w:t>S</w:t>
      </w:r>
      <w:r w:rsidRPr="00604C16">
        <w:rPr>
          <w:rFonts w:ascii="Arial" w:eastAsia="맑은 고딕" w:hAnsi="Arial" w:cs="Arial"/>
          <w:b/>
          <w:bCs/>
          <w:sz w:val="20"/>
          <w:lang w:eastAsia="ko-KR"/>
        </w:rPr>
        <w:t>econdary RAT data volume reporting procedure</w:t>
      </w:r>
      <w:r w:rsidR="00290FF8">
        <w:rPr>
          <w:rFonts w:ascii="Arial" w:eastAsia="맑은 고딕" w:hAnsi="Arial" w:cs="Arial"/>
          <w:b/>
          <w:bCs/>
          <w:sz w:val="20"/>
          <w:lang w:eastAsia="ko-KR"/>
        </w:rPr>
        <w:t xml:space="preserve"> via X2 and S1</w:t>
      </w:r>
    </w:p>
    <w:p w:rsidR="00604C16" w:rsidRDefault="00604C16" w:rsidP="00604C16">
      <w:pPr>
        <w:spacing w:line="276" w:lineRule="auto"/>
        <w:jc w:val="center"/>
        <w:rPr>
          <w:rFonts w:ascii="Arial" w:eastAsia="맑은 고딕" w:hAnsi="Arial" w:cs="Arial"/>
          <w:sz w:val="20"/>
          <w:lang w:val="en-US" w:eastAsia="ko-KR"/>
        </w:rPr>
      </w:pPr>
    </w:p>
    <w:p w:rsidR="00604C16" w:rsidRPr="00604C16" w:rsidRDefault="00604C16" w:rsidP="00604C16">
      <w:pPr>
        <w:spacing w:line="276" w:lineRule="auto"/>
        <w:rPr>
          <w:rFonts w:ascii="Arial" w:eastAsia="맑은 고딕" w:hAnsi="Arial" w:cs="Arial"/>
          <w:sz w:val="20"/>
          <w:lang w:val="en-US" w:eastAsia="ko-KR"/>
        </w:rPr>
      </w:pPr>
      <w:r w:rsidRPr="00604C16">
        <w:rPr>
          <w:rFonts w:ascii="Arial" w:eastAsia="맑은 고딕" w:hAnsi="Arial" w:cs="Arial"/>
          <w:sz w:val="20"/>
          <w:lang w:val="en-US" w:eastAsia="ko-KR"/>
        </w:rPr>
        <w:t xml:space="preserve">The </w:t>
      </w:r>
      <w:r>
        <w:rPr>
          <w:rFonts w:ascii="Arial" w:eastAsia="맑은 고딕" w:hAnsi="Arial" w:cs="Arial"/>
          <w:sz w:val="20"/>
          <w:lang w:val="en-US" w:eastAsia="ko-KR"/>
        </w:rPr>
        <w:t>current</w:t>
      </w:r>
      <w:r w:rsidRPr="00604C16">
        <w:rPr>
          <w:rFonts w:ascii="Arial" w:eastAsia="맑은 고딕" w:hAnsi="Arial" w:cs="Arial"/>
          <w:sz w:val="20"/>
          <w:lang w:val="en-US" w:eastAsia="ko-KR"/>
        </w:rPr>
        <w:t xml:space="preserve"> requirements </w:t>
      </w:r>
      <w:r>
        <w:rPr>
          <w:rFonts w:ascii="Arial" w:eastAsia="맑은 고딕" w:hAnsi="Arial" w:cs="Arial"/>
          <w:sz w:val="20"/>
          <w:lang w:val="en-US" w:eastAsia="ko-KR"/>
        </w:rPr>
        <w:t>for the secondary RAT data volume count</w:t>
      </w:r>
      <w:r w:rsidR="00F17CDD">
        <w:rPr>
          <w:rFonts w:ascii="Arial" w:eastAsia="맑은 고딕" w:hAnsi="Arial" w:cs="Arial"/>
          <w:sz w:val="20"/>
          <w:lang w:val="en-US" w:eastAsia="ko-KR"/>
        </w:rPr>
        <w:t>ing</w:t>
      </w:r>
      <w:r>
        <w:rPr>
          <w:rFonts w:ascii="Arial" w:eastAsia="맑은 고딕" w:hAnsi="Arial" w:cs="Arial"/>
          <w:sz w:val="20"/>
          <w:lang w:val="en-US" w:eastAsia="ko-KR"/>
        </w:rPr>
        <w:t xml:space="preserve"> and </w:t>
      </w:r>
      <w:r w:rsidRPr="00604C16">
        <w:rPr>
          <w:rFonts w:ascii="Arial" w:eastAsia="맑은 고딕" w:hAnsi="Arial" w:cs="Arial"/>
          <w:sz w:val="20"/>
          <w:lang w:val="en-US" w:eastAsia="ko-KR"/>
        </w:rPr>
        <w:t>reportin</w:t>
      </w:r>
      <w:r>
        <w:rPr>
          <w:rFonts w:ascii="Arial" w:eastAsia="맑은 고딕" w:hAnsi="Arial" w:cs="Arial"/>
          <w:sz w:val="20"/>
          <w:lang w:val="en-US" w:eastAsia="ko-KR"/>
        </w:rPr>
        <w:t>g in NSA EN-DC are as follows [2]</w:t>
      </w:r>
      <w:r w:rsidRPr="00604C16">
        <w:rPr>
          <w:rFonts w:ascii="Arial" w:eastAsia="맑은 고딕" w:hAnsi="Arial" w:cs="Arial"/>
          <w:sz w:val="20"/>
          <w:lang w:val="en-US" w:eastAsia="ko-KR"/>
        </w:rPr>
        <w:t>:</w:t>
      </w:r>
    </w:p>
    <w:p w:rsidR="00604C16" w:rsidRPr="00604C16" w:rsidRDefault="00604C16" w:rsidP="00604C16">
      <w:pPr>
        <w:pStyle w:val="af3"/>
        <w:numPr>
          <w:ilvl w:val="0"/>
          <w:numId w:val="35"/>
        </w:numPr>
        <w:spacing w:line="276" w:lineRule="auto"/>
        <w:rPr>
          <w:rFonts w:ascii="Arial" w:eastAsia="맑은 고딕" w:hAnsi="Arial" w:cs="Arial"/>
          <w:sz w:val="20"/>
          <w:lang w:val="en-US" w:eastAsia="ko-KR"/>
        </w:rPr>
      </w:pPr>
      <w:r w:rsidRPr="00604C16">
        <w:rPr>
          <w:rFonts w:ascii="Arial" w:eastAsia="맑은 고딕" w:hAnsi="Arial" w:cs="Arial"/>
          <w:sz w:val="20"/>
          <w:lang w:val="en-US" w:eastAsia="ko-KR"/>
        </w:rPr>
        <w:t>Data volume is counted per EPS bearer (per QCI)</w:t>
      </w:r>
    </w:p>
    <w:p w:rsidR="00DC31FD" w:rsidRPr="00604C16" w:rsidRDefault="00604C16" w:rsidP="00BC3048">
      <w:pPr>
        <w:pStyle w:val="af3"/>
        <w:numPr>
          <w:ilvl w:val="0"/>
          <w:numId w:val="35"/>
        </w:numPr>
        <w:spacing w:line="276" w:lineRule="auto"/>
        <w:rPr>
          <w:rFonts w:ascii="Arial" w:eastAsia="맑은 고딕" w:hAnsi="Arial" w:cs="Arial"/>
          <w:sz w:val="20"/>
          <w:lang w:val="en-US" w:eastAsia="ko-KR"/>
        </w:rPr>
      </w:pPr>
      <w:r w:rsidRPr="00604C16">
        <w:rPr>
          <w:rFonts w:ascii="Arial" w:eastAsia="맑은 고딕" w:hAnsi="Arial" w:cs="Arial"/>
          <w:sz w:val="20"/>
          <w:lang w:val="en-US" w:eastAsia="ko-KR"/>
        </w:rPr>
        <w:t xml:space="preserve">Data volume counting </w:t>
      </w:r>
      <w:r>
        <w:rPr>
          <w:rFonts w:ascii="Arial" w:eastAsia="맑은 고딕" w:hAnsi="Arial" w:cs="Arial"/>
          <w:sz w:val="20"/>
          <w:lang w:val="en-US" w:eastAsia="ko-KR"/>
        </w:rPr>
        <w:t>is</w:t>
      </w:r>
      <w:r w:rsidRPr="00604C16">
        <w:rPr>
          <w:rFonts w:ascii="Arial" w:eastAsia="맑은 고딕" w:hAnsi="Arial" w:cs="Arial"/>
          <w:sz w:val="20"/>
          <w:lang w:val="en-US" w:eastAsia="ko-KR"/>
        </w:rPr>
        <w:t xml:space="preserve"> performed for </w:t>
      </w:r>
      <w:r w:rsidR="009B13C5">
        <w:rPr>
          <w:rFonts w:ascii="Arial" w:eastAsia="맑은 고딕" w:hAnsi="Arial" w:cs="Arial"/>
          <w:sz w:val="20"/>
          <w:lang w:val="en-US" w:eastAsia="ko-KR"/>
        </w:rPr>
        <w:t xml:space="preserve">the following </w:t>
      </w:r>
      <w:r>
        <w:rPr>
          <w:rFonts w:ascii="Arial" w:eastAsia="맑은 고딕" w:hAnsi="Arial" w:cs="Arial"/>
          <w:sz w:val="20"/>
          <w:lang w:val="en-US" w:eastAsia="ko-KR"/>
        </w:rPr>
        <w:t>SCG bearer</w:t>
      </w:r>
      <w:r w:rsidR="009B13C5">
        <w:rPr>
          <w:rFonts w:ascii="Arial" w:eastAsia="맑은 고딕" w:hAnsi="Arial" w:cs="Arial"/>
          <w:sz w:val="20"/>
          <w:lang w:val="en-US" w:eastAsia="ko-KR"/>
        </w:rPr>
        <w:t>s</w:t>
      </w:r>
      <w:r>
        <w:rPr>
          <w:rFonts w:ascii="Arial" w:eastAsia="맑은 고딕" w:hAnsi="Arial" w:cs="Arial"/>
          <w:sz w:val="20"/>
          <w:lang w:val="en-US" w:eastAsia="ko-KR"/>
        </w:rPr>
        <w:t xml:space="preserve"> and split bearer</w:t>
      </w:r>
      <w:r w:rsidR="009B13C5">
        <w:rPr>
          <w:rFonts w:ascii="Arial" w:eastAsia="맑은 고딕" w:hAnsi="Arial" w:cs="Arial"/>
          <w:sz w:val="20"/>
          <w:lang w:val="en-US" w:eastAsia="ko-KR"/>
        </w:rPr>
        <w:t>s</w:t>
      </w:r>
      <w:r>
        <w:rPr>
          <w:rFonts w:ascii="Arial" w:eastAsia="맑은 고딕" w:hAnsi="Arial" w:cs="Arial"/>
          <w:sz w:val="20"/>
          <w:lang w:val="en-US" w:eastAsia="ko-KR"/>
        </w:rPr>
        <w:t xml:space="preserve">, i.e., </w:t>
      </w:r>
      <w:r w:rsidRPr="00604C16">
        <w:rPr>
          <w:rFonts w:ascii="Arial" w:eastAsia="맑은 고딕" w:hAnsi="Arial" w:cs="Arial"/>
          <w:sz w:val="20"/>
          <w:lang w:val="en-US" w:eastAsia="ko-KR"/>
        </w:rPr>
        <w:t xml:space="preserve">1) </w:t>
      </w:r>
      <w:r w:rsidRPr="00604C16">
        <w:rPr>
          <w:rFonts w:ascii="Arial" w:eastAsia="맑은 고딕" w:hAnsi="Arial" w:cs="Arial" w:hint="eastAsia"/>
          <w:sz w:val="20"/>
          <w:lang w:val="en-US" w:eastAsia="ko-KR"/>
        </w:rPr>
        <w:t>MN terminated SCG bearer</w:t>
      </w:r>
      <w:r w:rsidRPr="00604C16">
        <w:rPr>
          <w:rFonts w:ascii="Arial" w:eastAsia="맑은 고딕" w:hAnsi="Arial" w:cs="Arial"/>
          <w:sz w:val="20"/>
          <w:lang w:val="en-US" w:eastAsia="ko-KR"/>
        </w:rPr>
        <w:t xml:space="preserve">, 2) </w:t>
      </w:r>
      <w:r w:rsidRPr="00604C16">
        <w:rPr>
          <w:rFonts w:ascii="Arial" w:eastAsia="맑은 고딕" w:hAnsi="Arial" w:cs="Arial" w:hint="eastAsia"/>
          <w:sz w:val="20"/>
          <w:lang w:val="en-US" w:eastAsia="ko-KR"/>
        </w:rPr>
        <w:t>SN terminated SCG bearer</w:t>
      </w:r>
      <w:r w:rsidRPr="00604C16">
        <w:rPr>
          <w:rFonts w:ascii="Arial" w:eastAsia="맑은 고딕" w:hAnsi="Arial" w:cs="Arial"/>
          <w:sz w:val="20"/>
          <w:lang w:val="en-US" w:eastAsia="ko-KR"/>
        </w:rPr>
        <w:t xml:space="preserve">, 3) </w:t>
      </w:r>
      <w:r w:rsidRPr="00604C16">
        <w:rPr>
          <w:rFonts w:ascii="Arial" w:eastAsia="맑은 고딕" w:hAnsi="Arial" w:cs="Arial" w:hint="eastAsia"/>
          <w:sz w:val="20"/>
          <w:lang w:val="en-US" w:eastAsia="ko-KR"/>
        </w:rPr>
        <w:t>MN terminated split bearer</w:t>
      </w:r>
      <w:r w:rsidRPr="00604C16">
        <w:rPr>
          <w:rFonts w:ascii="Arial" w:eastAsia="맑은 고딕" w:hAnsi="Arial" w:cs="Arial"/>
          <w:sz w:val="20"/>
          <w:lang w:val="en-US" w:eastAsia="ko-KR"/>
        </w:rPr>
        <w:t xml:space="preserve">, and </w:t>
      </w:r>
      <w:r>
        <w:rPr>
          <w:rFonts w:ascii="Arial" w:eastAsia="맑은 고딕" w:hAnsi="Arial" w:cs="Arial"/>
          <w:sz w:val="20"/>
          <w:lang w:val="en-US" w:eastAsia="ko-KR"/>
        </w:rPr>
        <w:t xml:space="preserve">4) </w:t>
      </w:r>
      <w:r w:rsidRPr="00604C16">
        <w:rPr>
          <w:rFonts w:ascii="Arial" w:eastAsia="맑은 고딕" w:hAnsi="Arial" w:cs="Arial" w:hint="eastAsia"/>
          <w:sz w:val="20"/>
          <w:lang w:val="en-US" w:eastAsia="ko-KR"/>
        </w:rPr>
        <w:t>SN terminated split bearer</w:t>
      </w:r>
      <w:r>
        <w:rPr>
          <w:rFonts w:ascii="Arial" w:eastAsia="맑은 고딕" w:hAnsi="Arial" w:cs="Arial"/>
          <w:sz w:val="20"/>
          <w:lang w:val="en-US" w:eastAsia="ko-KR"/>
        </w:rPr>
        <w:t>.</w:t>
      </w:r>
    </w:p>
    <w:p w:rsidR="00604C16" w:rsidRDefault="00604C16" w:rsidP="00136EA8">
      <w:pPr>
        <w:spacing w:line="276" w:lineRule="auto"/>
        <w:rPr>
          <w:rFonts w:ascii="Arial" w:eastAsia="맑은 고딕" w:hAnsi="Arial" w:cs="Arial"/>
          <w:sz w:val="20"/>
          <w:lang w:val="en-US" w:eastAsia="ko-KR"/>
        </w:rPr>
      </w:pPr>
    </w:p>
    <w:p w:rsidR="00604C16" w:rsidRDefault="00604C16" w:rsidP="00136EA8">
      <w:pPr>
        <w:spacing w:line="276" w:lineRule="auto"/>
        <w:rPr>
          <w:rFonts w:ascii="Arial" w:eastAsia="맑은 고딕" w:hAnsi="Arial" w:cs="Arial"/>
          <w:sz w:val="20"/>
          <w:lang w:val="en-US" w:eastAsia="ko-KR"/>
        </w:rPr>
      </w:pPr>
      <w:r>
        <w:rPr>
          <w:rFonts w:ascii="Arial" w:eastAsia="맑은 고딕" w:hAnsi="Arial" w:cs="Arial" w:hint="eastAsia"/>
          <w:sz w:val="20"/>
          <w:lang w:val="en-US" w:eastAsia="ko-KR"/>
        </w:rPr>
        <w:t>From the operator</w:t>
      </w:r>
      <w:r>
        <w:rPr>
          <w:rFonts w:ascii="Arial" w:eastAsia="맑은 고딕" w:hAnsi="Arial" w:cs="Arial"/>
          <w:sz w:val="20"/>
          <w:lang w:val="en-US" w:eastAsia="ko-KR"/>
        </w:rPr>
        <w:t xml:space="preserve">’s viewpoint, we think that the following </w:t>
      </w:r>
      <w:r w:rsidRPr="00604C16">
        <w:rPr>
          <w:rFonts w:ascii="Arial" w:eastAsia="맑은 고딕" w:hAnsi="Arial" w:cs="Arial"/>
          <w:sz w:val="20"/>
          <w:lang w:val="en-US" w:eastAsia="ko-KR"/>
        </w:rPr>
        <w:t>requirements</w:t>
      </w:r>
      <w:r>
        <w:rPr>
          <w:rFonts w:ascii="Arial" w:eastAsia="맑은 고딕" w:hAnsi="Arial" w:cs="Arial"/>
          <w:sz w:val="20"/>
          <w:lang w:val="en-US" w:eastAsia="ko-KR"/>
        </w:rPr>
        <w:t xml:space="preserve"> are further clarified or required for the secondary RAT data volume count</w:t>
      </w:r>
      <w:r w:rsidR="00304A47">
        <w:rPr>
          <w:rFonts w:ascii="Arial" w:eastAsia="맑은 고딕" w:hAnsi="Arial" w:cs="Arial"/>
          <w:sz w:val="20"/>
          <w:lang w:val="en-US" w:eastAsia="ko-KR"/>
        </w:rPr>
        <w:t>ing</w:t>
      </w:r>
      <w:r>
        <w:rPr>
          <w:rFonts w:ascii="Arial" w:eastAsia="맑은 고딕" w:hAnsi="Arial" w:cs="Arial"/>
          <w:sz w:val="20"/>
          <w:lang w:val="en-US" w:eastAsia="ko-KR"/>
        </w:rPr>
        <w:t xml:space="preserve"> and </w:t>
      </w:r>
      <w:r w:rsidRPr="00604C16">
        <w:rPr>
          <w:rFonts w:ascii="Arial" w:eastAsia="맑은 고딕" w:hAnsi="Arial" w:cs="Arial"/>
          <w:sz w:val="20"/>
          <w:lang w:val="en-US" w:eastAsia="ko-KR"/>
        </w:rPr>
        <w:t>reportin</w:t>
      </w:r>
      <w:r>
        <w:rPr>
          <w:rFonts w:ascii="Arial" w:eastAsia="맑은 고딕" w:hAnsi="Arial" w:cs="Arial"/>
          <w:sz w:val="20"/>
          <w:lang w:val="en-US" w:eastAsia="ko-KR"/>
        </w:rPr>
        <w:t>g:</w:t>
      </w:r>
    </w:p>
    <w:p w:rsidR="00434655" w:rsidRPr="00434655" w:rsidRDefault="00BC3048" w:rsidP="00434655">
      <w:pPr>
        <w:pStyle w:val="af3"/>
        <w:numPr>
          <w:ilvl w:val="0"/>
          <w:numId w:val="37"/>
        </w:numPr>
        <w:rPr>
          <w:rFonts w:ascii="Arial" w:eastAsia="맑은 고딕" w:hAnsi="Arial" w:cs="Arial"/>
          <w:sz w:val="20"/>
          <w:lang w:val="en-US" w:eastAsia="ko-KR"/>
        </w:rPr>
      </w:pPr>
      <w:r>
        <w:rPr>
          <w:rFonts w:ascii="Arial" w:eastAsia="맑은 고딕" w:hAnsi="Arial" w:cs="Arial"/>
          <w:sz w:val="20"/>
          <w:lang w:val="en-US" w:eastAsia="ko-KR"/>
        </w:rPr>
        <w:t>Data volume shall be</w:t>
      </w:r>
      <w:r w:rsidR="00434655">
        <w:rPr>
          <w:rFonts w:ascii="Arial" w:eastAsia="맑은 고딕" w:hAnsi="Arial" w:cs="Arial"/>
          <w:sz w:val="20"/>
          <w:lang w:val="en-US" w:eastAsia="ko-KR"/>
        </w:rPr>
        <w:t xml:space="preserve"> counted per QCI per UE</w:t>
      </w:r>
      <w:r w:rsidR="00D446FD">
        <w:rPr>
          <w:rFonts w:ascii="Arial" w:eastAsia="맑은 고딕" w:hAnsi="Arial" w:cs="Arial"/>
          <w:sz w:val="20"/>
          <w:lang w:val="en-US" w:eastAsia="ko-KR"/>
        </w:rPr>
        <w:t>.</w:t>
      </w:r>
    </w:p>
    <w:p w:rsidR="00604C16" w:rsidRDefault="00604C16" w:rsidP="00604C16">
      <w:pPr>
        <w:pStyle w:val="af3"/>
        <w:numPr>
          <w:ilvl w:val="0"/>
          <w:numId w:val="37"/>
        </w:numPr>
        <w:spacing w:line="276" w:lineRule="auto"/>
        <w:rPr>
          <w:rFonts w:ascii="Arial" w:eastAsia="맑은 고딕" w:hAnsi="Arial" w:cs="Arial"/>
          <w:sz w:val="20"/>
          <w:lang w:val="en-US" w:eastAsia="ko-KR"/>
        </w:rPr>
      </w:pPr>
      <w:r>
        <w:rPr>
          <w:rFonts w:ascii="Arial" w:eastAsia="맑은 고딕" w:hAnsi="Arial" w:cs="Arial"/>
          <w:sz w:val="20"/>
          <w:lang w:val="en-US" w:eastAsia="ko-KR"/>
        </w:rPr>
        <w:t>NR PDCP p</w:t>
      </w:r>
      <w:r w:rsidRPr="00604C16">
        <w:rPr>
          <w:rFonts w:ascii="Arial" w:eastAsia="맑은 고딕" w:hAnsi="Arial" w:cs="Arial"/>
          <w:sz w:val="20"/>
          <w:lang w:val="en-US" w:eastAsia="ko-KR"/>
        </w:rPr>
        <w:t xml:space="preserve">rotocol layer </w:t>
      </w:r>
      <w:r>
        <w:rPr>
          <w:rFonts w:ascii="Arial" w:eastAsia="맑은 고딕" w:hAnsi="Arial" w:cs="Arial"/>
          <w:sz w:val="20"/>
          <w:lang w:val="en-US" w:eastAsia="ko-KR"/>
        </w:rPr>
        <w:t>shall perform the</w:t>
      </w:r>
      <w:r w:rsidRPr="00604C16">
        <w:rPr>
          <w:rFonts w:ascii="Arial" w:eastAsia="맑은 고딕" w:hAnsi="Arial" w:cs="Arial"/>
          <w:sz w:val="20"/>
          <w:lang w:val="en-US" w:eastAsia="ko-KR"/>
        </w:rPr>
        <w:t xml:space="preserve"> sec</w:t>
      </w:r>
      <w:r>
        <w:rPr>
          <w:rFonts w:ascii="Arial" w:eastAsia="맑은 고딕" w:hAnsi="Arial" w:cs="Arial"/>
          <w:sz w:val="20"/>
          <w:lang w:val="en-US" w:eastAsia="ko-KR"/>
        </w:rPr>
        <w:t>ondary RAT data volume count.</w:t>
      </w:r>
    </w:p>
    <w:p w:rsidR="00604C16" w:rsidRDefault="00604C16" w:rsidP="00604C16">
      <w:pPr>
        <w:pStyle w:val="af3"/>
        <w:numPr>
          <w:ilvl w:val="0"/>
          <w:numId w:val="37"/>
        </w:numPr>
        <w:spacing w:line="276" w:lineRule="auto"/>
        <w:rPr>
          <w:rFonts w:ascii="Arial" w:eastAsia="맑은 고딕" w:hAnsi="Arial" w:cs="Arial"/>
          <w:sz w:val="20"/>
          <w:lang w:val="en-US" w:eastAsia="ko-KR"/>
        </w:rPr>
      </w:pPr>
      <w:r>
        <w:rPr>
          <w:rFonts w:ascii="Arial" w:eastAsia="맑은 고딕" w:hAnsi="Arial" w:cs="Arial"/>
          <w:sz w:val="20"/>
          <w:lang w:val="en-US" w:eastAsia="ko-KR"/>
        </w:rPr>
        <w:t>NR PDCP SDU</w:t>
      </w:r>
      <w:r w:rsidRPr="00604C16">
        <w:rPr>
          <w:rFonts w:ascii="Arial" w:eastAsia="맑은 고딕" w:hAnsi="Arial" w:cs="Arial"/>
          <w:sz w:val="20"/>
          <w:lang w:val="en-US" w:eastAsia="ko-KR"/>
        </w:rPr>
        <w:t xml:space="preserve"> packet</w:t>
      </w:r>
      <w:r>
        <w:rPr>
          <w:rFonts w:ascii="Arial" w:eastAsia="맑은 고딕" w:hAnsi="Arial" w:cs="Arial"/>
          <w:sz w:val="20"/>
          <w:lang w:val="en-US" w:eastAsia="ko-KR"/>
        </w:rPr>
        <w:t>s</w:t>
      </w:r>
      <w:r w:rsidR="004A6B79">
        <w:rPr>
          <w:rFonts w:ascii="Arial" w:eastAsia="맑은 고딕" w:hAnsi="Arial" w:cs="Arial"/>
          <w:sz w:val="20"/>
          <w:lang w:val="en-US" w:eastAsia="ko-KR"/>
        </w:rPr>
        <w:t xml:space="preserve"> </w:t>
      </w:r>
      <w:r w:rsidRPr="00604C16">
        <w:rPr>
          <w:rFonts w:ascii="Arial" w:eastAsia="맑은 고딕" w:hAnsi="Arial" w:cs="Arial"/>
          <w:sz w:val="20"/>
          <w:lang w:val="en-US" w:eastAsia="ko-KR"/>
        </w:rPr>
        <w:t>sh</w:t>
      </w:r>
      <w:r>
        <w:rPr>
          <w:rFonts w:ascii="Arial" w:eastAsia="맑은 고딕" w:hAnsi="Arial" w:cs="Arial"/>
          <w:sz w:val="20"/>
          <w:lang w:val="en-US" w:eastAsia="ko-KR"/>
        </w:rPr>
        <w:t xml:space="preserve">all </w:t>
      </w:r>
      <w:r w:rsidRPr="00604C16">
        <w:rPr>
          <w:rFonts w:ascii="Arial" w:eastAsia="맑은 고딕" w:hAnsi="Arial" w:cs="Arial"/>
          <w:sz w:val="20"/>
          <w:lang w:val="en-US" w:eastAsia="ko-KR"/>
        </w:rPr>
        <w:t>be used to coun</w:t>
      </w:r>
      <w:r>
        <w:rPr>
          <w:rFonts w:ascii="Arial" w:eastAsia="맑은 고딕" w:hAnsi="Arial" w:cs="Arial"/>
          <w:sz w:val="20"/>
          <w:lang w:val="en-US" w:eastAsia="ko-KR"/>
        </w:rPr>
        <w:t>t the secondary RAT data volume</w:t>
      </w:r>
      <w:r w:rsidR="00434655">
        <w:rPr>
          <w:rFonts w:ascii="Arial" w:eastAsia="맑은 고딕" w:hAnsi="Arial" w:cs="Arial"/>
          <w:sz w:val="20"/>
          <w:lang w:val="en-US" w:eastAsia="ko-KR"/>
        </w:rPr>
        <w:t xml:space="preserve"> </w:t>
      </w:r>
      <w:r w:rsidR="004A6B79">
        <w:rPr>
          <w:rFonts w:ascii="Arial" w:eastAsia="맑은 고딕" w:hAnsi="Arial" w:cs="Arial"/>
          <w:sz w:val="20"/>
          <w:lang w:val="en-US" w:eastAsia="ko-KR"/>
        </w:rPr>
        <w:t xml:space="preserve">during a counting interval </w:t>
      </w:r>
      <w:r w:rsidR="00434655">
        <w:rPr>
          <w:rFonts w:ascii="Arial" w:eastAsia="맑은 고딕" w:hAnsi="Arial" w:cs="Arial"/>
          <w:sz w:val="20"/>
          <w:lang w:val="en-US" w:eastAsia="ko-KR"/>
        </w:rPr>
        <w:t xml:space="preserve">and the unit is </w:t>
      </w:r>
      <w:proofErr w:type="spellStart"/>
      <w:r w:rsidR="00434655">
        <w:rPr>
          <w:rFonts w:ascii="Arial" w:eastAsia="맑은 고딕" w:hAnsi="Arial" w:cs="Arial"/>
          <w:sz w:val="20"/>
          <w:lang w:val="en-US" w:eastAsia="ko-KR"/>
        </w:rPr>
        <w:t>kbit</w:t>
      </w:r>
      <w:proofErr w:type="spellEnd"/>
      <w:r>
        <w:rPr>
          <w:rFonts w:ascii="Arial" w:eastAsia="맑은 고딕" w:hAnsi="Arial" w:cs="Arial"/>
          <w:sz w:val="20"/>
          <w:lang w:val="en-US" w:eastAsia="ko-KR"/>
        </w:rPr>
        <w:t>.</w:t>
      </w:r>
    </w:p>
    <w:p w:rsidR="00604C16" w:rsidRDefault="00604C16" w:rsidP="009B13C5">
      <w:pPr>
        <w:pStyle w:val="af3"/>
        <w:numPr>
          <w:ilvl w:val="0"/>
          <w:numId w:val="37"/>
        </w:numPr>
        <w:spacing w:line="276" w:lineRule="auto"/>
        <w:rPr>
          <w:rFonts w:ascii="Arial" w:eastAsia="맑은 고딕" w:hAnsi="Arial" w:cs="Arial"/>
          <w:sz w:val="20"/>
          <w:lang w:val="en-US" w:eastAsia="ko-KR"/>
        </w:rPr>
      </w:pPr>
      <w:r>
        <w:rPr>
          <w:rFonts w:ascii="Arial" w:eastAsia="맑은 고딕" w:hAnsi="Arial" w:cs="Arial"/>
          <w:sz w:val="20"/>
          <w:lang w:val="en-US" w:eastAsia="ko-KR"/>
        </w:rPr>
        <w:t xml:space="preserve">The </w:t>
      </w:r>
      <w:r w:rsidRPr="00604C16">
        <w:rPr>
          <w:rFonts w:ascii="Arial" w:eastAsia="맑은 고딕" w:hAnsi="Arial" w:cs="Arial"/>
          <w:sz w:val="20"/>
          <w:lang w:val="en-US" w:eastAsia="ko-KR"/>
        </w:rPr>
        <w:t>sec</w:t>
      </w:r>
      <w:r>
        <w:rPr>
          <w:rFonts w:ascii="Arial" w:eastAsia="맑은 고딕" w:hAnsi="Arial" w:cs="Arial"/>
          <w:sz w:val="20"/>
          <w:lang w:val="en-US" w:eastAsia="ko-KR"/>
        </w:rPr>
        <w:t>ondary RAT</w:t>
      </w:r>
      <w:r w:rsidRPr="00604C16">
        <w:rPr>
          <w:rFonts w:ascii="Arial" w:eastAsia="맑은 고딕" w:hAnsi="Arial" w:cs="Arial"/>
          <w:sz w:val="20"/>
          <w:lang w:val="en-US" w:eastAsia="ko-KR"/>
        </w:rPr>
        <w:t xml:space="preserve"> data volume</w:t>
      </w:r>
      <w:r w:rsidR="009B13C5">
        <w:rPr>
          <w:rFonts w:ascii="Arial" w:eastAsia="맑은 고딕" w:hAnsi="Arial" w:cs="Arial"/>
          <w:sz w:val="20"/>
          <w:lang w:val="en-US" w:eastAsia="ko-KR"/>
        </w:rPr>
        <w:t xml:space="preserve"> </w:t>
      </w:r>
      <w:r w:rsidR="009B13C5" w:rsidRPr="009B13C5">
        <w:rPr>
          <w:rFonts w:ascii="Arial" w:eastAsia="맑은 고딕" w:hAnsi="Arial" w:cs="Arial"/>
          <w:sz w:val="20"/>
          <w:lang w:val="en-US" w:eastAsia="ko-KR"/>
        </w:rPr>
        <w:t>in downlink</w:t>
      </w:r>
      <w:r>
        <w:rPr>
          <w:rFonts w:ascii="Arial" w:eastAsia="맑은 고딕" w:hAnsi="Arial" w:cs="Arial"/>
          <w:sz w:val="20"/>
          <w:lang w:val="en-US" w:eastAsia="ko-KR"/>
        </w:rPr>
        <w:t xml:space="preserve"> shall be defined as</w:t>
      </w:r>
      <w:r w:rsidRPr="00604C16">
        <w:rPr>
          <w:rFonts w:ascii="Arial" w:eastAsia="맑은 고딕" w:hAnsi="Arial" w:cs="Arial"/>
          <w:sz w:val="20"/>
          <w:lang w:val="en-US" w:eastAsia="ko-KR"/>
        </w:rPr>
        <w:t xml:space="preserve"> the size of </w:t>
      </w:r>
      <w:r w:rsidR="00417EAF">
        <w:rPr>
          <w:rFonts w:ascii="Arial" w:eastAsia="맑은 고딕" w:hAnsi="Arial" w:cs="Arial"/>
          <w:sz w:val="20"/>
          <w:lang w:val="en-US" w:eastAsia="ko-KR"/>
        </w:rPr>
        <w:t xml:space="preserve">NR </w:t>
      </w:r>
      <w:r w:rsidRPr="00604C16">
        <w:rPr>
          <w:rFonts w:ascii="Arial" w:eastAsia="맑은 고딕" w:hAnsi="Arial" w:cs="Arial"/>
          <w:sz w:val="20"/>
          <w:lang w:val="en-US" w:eastAsia="ko-KR"/>
        </w:rPr>
        <w:t xml:space="preserve">PDCP SDU that is sent from </w:t>
      </w:r>
      <w:r w:rsidR="00417EAF">
        <w:rPr>
          <w:rFonts w:ascii="Arial" w:eastAsia="맑은 고딕" w:hAnsi="Arial" w:cs="Arial"/>
          <w:sz w:val="20"/>
          <w:lang w:val="en-US" w:eastAsia="ko-KR"/>
        </w:rPr>
        <w:t xml:space="preserve">NR </w:t>
      </w:r>
      <w:r w:rsidRPr="00604C16">
        <w:rPr>
          <w:rFonts w:ascii="Arial" w:eastAsia="맑은 고딕" w:hAnsi="Arial" w:cs="Arial"/>
          <w:sz w:val="20"/>
          <w:lang w:val="en-US" w:eastAsia="ko-KR"/>
        </w:rPr>
        <w:t xml:space="preserve">PDCP layer to </w:t>
      </w:r>
      <w:r w:rsidR="00434655">
        <w:rPr>
          <w:rFonts w:ascii="Arial" w:eastAsia="맑은 고딕" w:hAnsi="Arial" w:cs="Arial"/>
          <w:sz w:val="20"/>
          <w:lang w:val="en-US" w:eastAsia="ko-KR"/>
        </w:rPr>
        <w:t>NR RLC</w:t>
      </w:r>
      <w:r w:rsidRPr="00604C16">
        <w:rPr>
          <w:rFonts w:ascii="Arial" w:eastAsia="맑은 고딕" w:hAnsi="Arial" w:cs="Arial"/>
          <w:sz w:val="20"/>
          <w:lang w:val="en-US" w:eastAsia="ko-KR"/>
        </w:rPr>
        <w:t xml:space="preserve"> layer</w:t>
      </w:r>
      <w:r w:rsidR="004A6B79">
        <w:rPr>
          <w:rFonts w:ascii="Arial" w:eastAsia="맑은 고딕" w:hAnsi="Arial" w:cs="Arial"/>
          <w:sz w:val="20"/>
          <w:lang w:val="en-US" w:eastAsia="ko-KR"/>
        </w:rPr>
        <w:t xml:space="preserve"> by excluding </w:t>
      </w:r>
      <w:r w:rsidR="004A6B79" w:rsidRPr="004A6B79">
        <w:rPr>
          <w:rFonts w:ascii="Arial" w:eastAsia="맑은 고딕" w:hAnsi="Arial" w:cs="Arial"/>
          <w:sz w:val="20"/>
          <w:lang w:val="en-US" w:eastAsia="ko-KR"/>
        </w:rPr>
        <w:t>protocol layer header</w:t>
      </w:r>
      <w:r w:rsidR="004A6B79">
        <w:rPr>
          <w:rFonts w:ascii="Arial" w:eastAsia="맑은 고딕" w:hAnsi="Arial" w:cs="Arial"/>
          <w:sz w:val="20"/>
          <w:lang w:val="en-US" w:eastAsia="ko-KR"/>
        </w:rPr>
        <w:t xml:space="preserve"> portion</w:t>
      </w:r>
      <w:r w:rsidR="00417EAF">
        <w:rPr>
          <w:rFonts w:ascii="Arial" w:eastAsia="맑은 고딕" w:hAnsi="Arial" w:cs="Arial"/>
          <w:sz w:val="20"/>
          <w:lang w:val="en-US" w:eastAsia="ko-KR"/>
        </w:rPr>
        <w:t>.</w:t>
      </w:r>
    </w:p>
    <w:p w:rsidR="009B13C5" w:rsidRDefault="009B13C5" w:rsidP="009B13C5">
      <w:pPr>
        <w:pStyle w:val="af3"/>
        <w:numPr>
          <w:ilvl w:val="0"/>
          <w:numId w:val="37"/>
        </w:numPr>
        <w:spacing w:line="276" w:lineRule="auto"/>
        <w:rPr>
          <w:rFonts w:ascii="Arial" w:eastAsia="맑은 고딕" w:hAnsi="Arial" w:cs="Arial"/>
          <w:sz w:val="20"/>
          <w:lang w:val="en-US" w:eastAsia="ko-KR"/>
        </w:rPr>
      </w:pPr>
      <w:r>
        <w:rPr>
          <w:rFonts w:ascii="Arial" w:eastAsia="맑은 고딕" w:hAnsi="Arial" w:cs="Arial"/>
          <w:sz w:val="20"/>
          <w:lang w:val="en-US" w:eastAsia="ko-KR"/>
        </w:rPr>
        <w:t xml:space="preserve">The </w:t>
      </w:r>
      <w:r w:rsidRPr="00604C16">
        <w:rPr>
          <w:rFonts w:ascii="Arial" w:eastAsia="맑은 고딕" w:hAnsi="Arial" w:cs="Arial"/>
          <w:sz w:val="20"/>
          <w:lang w:val="en-US" w:eastAsia="ko-KR"/>
        </w:rPr>
        <w:t>sec</w:t>
      </w:r>
      <w:r>
        <w:rPr>
          <w:rFonts w:ascii="Arial" w:eastAsia="맑은 고딕" w:hAnsi="Arial" w:cs="Arial"/>
          <w:sz w:val="20"/>
          <w:lang w:val="en-US" w:eastAsia="ko-KR"/>
        </w:rPr>
        <w:t>ondary RAT</w:t>
      </w:r>
      <w:r w:rsidRPr="00604C16">
        <w:rPr>
          <w:rFonts w:ascii="Arial" w:eastAsia="맑은 고딕" w:hAnsi="Arial" w:cs="Arial"/>
          <w:sz w:val="20"/>
          <w:lang w:val="en-US" w:eastAsia="ko-KR"/>
        </w:rPr>
        <w:t xml:space="preserve"> data volume</w:t>
      </w:r>
      <w:r>
        <w:rPr>
          <w:rFonts w:ascii="Arial" w:eastAsia="맑은 고딕" w:hAnsi="Arial" w:cs="Arial"/>
          <w:sz w:val="20"/>
          <w:lang w:val="en-US" w:eastAsia="ko-KR"/>
        </w:rPr>
        <w:t xml:space="preserve"> in up</w:t>
      </w:r>
      <w:r w:rsidRPr="009B13C5">
        <w:rPr>
          <w:rFonts w:ascii="Arial" w:eastAsia="맑은 고딕" w:hAnsi="Arial" w:cs="Arial"/>
          <w:sz w:val="20"/>
          <w:lang w:val="en-US" w:eastAsia="ko-KR"/>
        </w:rPr>
        <w:t>link</w:t>
      </w:r>
      <w:r>
        <w:rPr>
          <w:rFonts w:ascii="Arial" w:eastAsia="맑은 고딕" w:hAnsi="Arial" w:cs="Arial"/>
          <w:sz w:val="20"/>
          <w:lang w:val="en-US" w:eastAsia="ko-KR"/>
        </w:rPr>
        <w:t xml:space="preserve"> shall be defined as</w:t>
      </w:r>
      <w:r w:rsidRPr="00604C16">
        <w:rPr>
          <w:rFonts w:ascii="Arial" w:eastAsia="맑은 고딕" w:hAnsi="Arial" w:cs="Arial"/>
          <w:sz w:val="20"/>
          <w:lang w:val="en-US" w:eastAsia="ko-KR"/>
        </w:rPr>
        <w:t xml:space="preserve"> the size of </w:t>
      </w:r>
      <w:r>
        <w:rPr>
          <w:rFonts w:ascii="Arial" w:eastAsia="맑은 고딕" w:hAnsi="Arial" w:cs="Arial"/>
          <w:sz w:val="20"/>
          <w:lang w:val="en-US" w:eastAsia="ko-KR"/>
        </w:rPr>
        <w:t xml:space="preserve">NR </w:t>
      </w:r>
      <w:r w:rsidRPr="00604C16">
        <w:rPr>
          <w:rFonts w:ascii="Arial" w:eastAsia="맑은 고딕" w:hAnsi="Arial" w:cs="Arial"/>
          <w:sz w:val="20"/>
          <w:lang w:val="en-US" w:eastAsia="ko-KR"/>
        </w:rPr>
        <w:t xml:space="preserve">PDCP SDU that is </w:t>
      </w:r>
      <w:r w:rsidRPr="009B13C5">
        <w:rPr>
          <w:rFonts w:ascii="Arial" w:eastAsia="맑은 고딕" w:hAnsi="Arial" w:cs="Arial"/>
          <w:sz w:val="20"/>
          <w:lang w:val="en-US" w:eastAsia="ko-KR"/>
        </w:rPr>
        <w:t xml:space="preserve">successfully received by the PDCP anchored node </w:t>
      </w:r>
      <w:r>
        <w:rPr>
          <w:rFonts w:ascii="Arial" w:eastAsia="맑은 고딕" w:hAnsi="Arial" w:cs="Arial"/>
          <w:sz w:val="20"/>
          <w:lang w:val="en-US" w:eastAsia="ko-KR"/>
        </w:rPr>
        <w:t xml:space="preserve">by excluding </w:t>
      </w:r>
      <w:r w:rsidRPr="004A6B79">
        <w:rPr>
          <w:rFonts w:ascii="Arial" w:eastAsia="맑은 고딕" w:hAnsi="Arial" w:cs="Arial"/>
          <w:sz w:val="20"/>
          <w:lang w:val="en-US" w:eastAsia="ko-KR"/>
        </w:rPr>
        <w:t>protocol layer header</w:t>
      </w:r>
      <w:r>
        <w:rPr>
          <w:rFonts w:ascii="Arial" w:eastAsia="맑은 고딕" w:hAnsi="Arial" w:cs="Arial"/>
          <w:sz w:val="20"/>
          <w:lang w:val="en-US" w:eastAsia="ko-KR"/>
        </w:rPr>
        <w:t xml:space="preserve"> portion.</w:t>
      </w:r>
    </w:p>
    <w:p w:rsidR="004A6B79" w:rsidRDefault="004A6B79" w:rsidP="004A6B79">
      <w:pPr>
        <w:pStyle w:val="af3"/>
        <w:numPr>
          <w:ilvl w:val="0"/>
          <w:numId w:val="37"/>
        </w:numPr>
        <w:spacing w:line="276" w:lineRule="auto"/>
        <w:rPr>
          <w:rFonts w:ascii="Arial" w:eastAsia="맑은 고딕" w:hAnsi="Arial" w:cs="Arial"/>
          <w:sz w:val="20"/>
          <w:lang w:val="en-US" w:eastAsia="ko-KR"/>
        </w:rPr>
      </w:pPr>
      <w:r>
        <w:rPr>
          <w:rFonts w:ascii="Arial" w:eastAsia="맑은 고딕" w:hAnsi="Arial" w:cs="Arial"/>
          <w:sz w:val="20"/>
          <w:lang w:val="en-US" w:eastAsia="ko-KR"/>
        </w:rPr>
        <w:t>T</w:t>
      </w:r>
      <w:r w:rsidRPr="004A6B79">
        <w:rPr>
          <w:rFonts w:ascii="Arial" w:eastAsia="맑은 고딕" w:hAnsi="Arial" w:cs="Arial"/>
          <w:sz w:val="20"/>
          <w:lang w:val="en-US" w:eastAsia="ko-KR"/>
        </w:rPr>
        <w:t xml:space="preserve">he data </w:t>
      </w:r>
      <w:r>
        <w:rPr>
          <w:rFonts w:ascii="Arial" w:eastAsia="맑은 고딕" w:hAnsi="Arial" w:cs="Arial"/>
          <w:sz w:val="20"/>
          <w:lang w:val="en-US" w:eastAsia="ko-KR"/>
        </w:rPr>
        <w:t xml:space="preserve">volume </w:t>
      </w:r>
      <w:r w:rsidRPr="004A6B79">
        <w:rPr>
          <w:rFonts w:ascii="Arial" w:eastAsia="맑은 고딕" w:hAnsi="Arial" w:cs="Arial"/>
          <w:sz w:val="20"/>
          <w:lang w:val="en-US" w:eastAsia="ko-KR"/>
        </w:rPr>
        <w:t xml:space="preserve">forwarded to MeNB </w:t>
      </w:r>
      <w:r>
        <w:rPr>
          <w:rFonts w:ascii="Arial" w:eastAsia="맑은 고딕" w:hAnsi="Arial" w:cs="Arial"/>
          <w:sz w:val="20"/>
          <w:lang w:val="en-US" w:eastAsia="ko-KR"/>
        </w:rPr>
        <w:t xml:space="preserve">from SgNB </w:t>
      </w:r>
      <w:r w:rsidRPr="004A6B79">
        <w:rPr>
          <w:rFonts w:ascii="Arial" w:eastAsia="맑은 고딕" w:hAnsi="Arial" w:cs="Arial"/>
          <w:sz w:val="20"/>
          <w:lang w:val="en-US" w:eastAsia="ko-KR"/>
        </w:rPr>
        <w:t>sh</w:t>
      </w:r>
      <w:r>
        <w:rPr>
          <w:rFonts w:ascii="Arial" w:eastAsia="맑은 고딕" w:hAnsi="Arial" w:cs="Arial"/>
          <w:sz w:val="20"/>
          <w:lang w:val="en-US" w:eastAsia="ko-KR"/>
        </w:rPr>
        <w:t>all</w:t>
      </w:r>
      <w:r w:rsidRPr="004A6B79">
        <w:rPr>
          <w:rFonts w:ascii="Arial" w:eastAsia="맑은 고딕" w:hAnsi="Arial" w:cs="Arial"/>
          <w:sz w:val="20"/>
          <w:lang w:val="en-US" w:eastAsia="ko-KR"/>
        </w:rPr>
        <w:t xml:space="preserve"> be excluded</w:t>
      </w:r>
      <w:r w:rsidR="00191566">
        <w:rPr>
          <w:rFonts w:ascii="Arial" w:eastAsia="맑은 고딕" w:hAnsi="Arial" w:cs="Arial"/>
          <w:sz w:val="20"/>
          <w:lang w:val="en-US" w:eastAsia="ko-KR"/>
        </w:rPr>
        <w:t xml:space="preserve"> for counting</w:t>
      </w:r>
      <w:r w:rsidRPr="004A6B79">
        <w:rPr>
          <w:rFonts w:ascii="Arial" w:eastAsia="맑은 고딕" w:hAnsi="Arial" w:cs="Arial"/>
          <w:sz w:val="20"/>
          <w:lang w:val="en-US" w:eastAsia="ko-KR"/>
        </w:rPr>
        <w:t>.</w:t>
      </w:r>
    </w:p>
    <w:p w:rsidR="004A6B79" w:rsidRDefault="004A6B79" w:rsidP="004A6B79">
      <w:pPr>
        <w:pStyle w:val="af3"/>
        <w:numPr>
          <w:ilvl w:val="0"/>
          <w:numId w:val="37"/>
        </w:numPr>
        <w:spacing w:line="276" w:lineRule="auto"/>
        <w:rPr>
          <w:rFonts w:ascii="Arial" w:eastAsia="맑은 고딕" w:hAnsi="Arial" w:cs="Arial"/>
          <w:sz w:val="20"/>
          <w:lang w:val="en-US" w:eastAsia="ko-KR"/>
        </w:rPr>
      </w:pPr>
      <w:r w:rsidRPr="004A6B79">
        <w:rPr>
          <w:rFonts w:ascii="Arial" w:eastAsia="맑은 고딕" w:hAnsi="Arial" w:cs="Arial"/>
          <w:sz w:val="20"/>
          <w:lang w:val="en-US" w:eastAsia="ko-KR"/>
        </w:rPr>
        <w:t xml:space="preserve">CA duplication data </w:t>
      </w:r>
      <w:r>
        <w:rPr>
          <w:rFonts w:ascii="Arial" w:eastAsia="맑은 고딕" w:hAnsi="Arial" w:cs="Arial"/>
          <w:sz w:val="20"/>
          <w:lang w:val="en-US" w:eastAsia="ko-KR"/>
        </w:rPr>
        <w:t xml:space="preserve">volume </w:t>
      </w:r>
      <w:r w:rsidR="00CB0E14">
        <w:rPr>
          <w:rFonts w:ascii="Arial" w:eastAsia="맑은 고딕" w:hAnsi="Arial" w:cs="Arial"/>
          <w:sz w:val="20"/>
          <w:lang w:val="en-US" w:eastAsia="ko-KR"/>
        </w:rPr>
        <w:t xml:space="preserve">for SCG bearer </w:t>
      </w:r>
      <w:r w:rsidRPr="004A6B79">
        <w:rPr>
          <w:rFonts w:ascii="Arial" w:eastAsia="맑은 고딕" w:hAnsi="Arial" w:cs="Arial"/>
          <w:sz w:val="20"/>
          <w:lang w:val="en-US" w:eastAsia="ko-KR"/>
        </w:rPr>
        <w:t>sh</w:t>
      </w:r>
      <w:r>
        <w:rPr>
          <w:rFonts w:ascii="Arial" w:eastAsia="맑은 고딕" w:hAnsi="Arial" w:cs="Arial"/>
          <w:sz w:val="20"/>
          <w:lang w:val="en-US" w:eastAsia="ko-KR"/>
        </w:rPr>
        <w:t>all</w:t>
      </w:r>
      <w:r w:rsidRPr="004A6B79">
        <w:rPr>
          <w:rFonts w:ascii="Arial" w:eastAsia="맑은 고딕" w:hAnsi="Arial" w:cs="Arial"/>
          <w:sz w:val="20"/>
          <w:lang w:val="en-US" w:eastAsia="ko-KR"/>
        </w:rPr>
        <w:t xml:space="preserve"> </w:t>
      </w:r>
      <w:r>
        <w:rPr>
          <w:rFonts w:ascii="Arial" w:eastAsia="맑은 고딕" w:hAnsi="Arial" w:cs="Arial"/>
          <w:sz w:val="20"/>
          <w:lang w:val="en-US" w:eastAsia="ko-KR"/>
        </w:rPr>
        <w:t xml:space="preserve">be excluded, while DC </w:t>
      </w:r>
      <w:r w:rsidRPr="004A6B79">
        <w:rPr>
          <w:rFonts w:ascii="Arial" w:eastAsia="맑은 고딕" w:hAnsi="Arial" w:cs="Arial"/>
          <w:sz w:val="20"/>
          <w:lang w:val="en-US" w:eastAsia="ko-KR"/>
        </w:rPr>
        <w:t xml:space="preserve">duplication data </w:t>
      </w:r>
      <w:r>
        <w:rPr>
          <w:rFonts w:ascii="Arial" w:eastAsia="맑은 고딕" w:hAnsi="Arial" w:cs="Arial"/>
          <w:sz w:val="20"/>
          <w:lang w:val="en-US" w:eastAsia="ko-KR"/>
        </w:rPr>
        <w:t xml:space="preserve">volume </w:t>
      </w:r>
      <w:r w:rsidR="00CB0E14">
        <w:rPr>
          <w:rFonts w:ascii="Arial" w:eastAsia="맑은 고딕" w:hAnsi="Arial" w:cs="Arial"/>
          <w:sz w:val="20"/>
          <w:lang w:val="en-US" w:eastAsia="ko-KR"/>
        </w:rPr>
        <w:t xml:space="preserve">for split bearer </w:t>
      </w:r>
      <w:r w:rsidRPr="004A6B79">
        <w:rPr>
          <w:rFonts w:ascii="Arial" w:eastAsia="맑은 고딕" w:hAnsi="Arial" w:cs="Arial"/>
          <w:sz w:val="20"/>
          <w:lang w:val="en-US" w:eastAsia="ko-KR"/>
        </w:rPr>
        <w:t>sh</w:t>
      </w:r>
      <w:r>
        <w:rPr>
          <w:rFonts w:ascii="Arial" w:eastAsia="맑은 고딕" w:hAnsi="Arial" w:cs="Arial"/>
          <w:sz w:val="20"/>
          <w:lang w:val="en-US" w:eastAsia="ko-KR"/>
        </w:rPr>
        <w:t>all</w:t>
      </w:r>
      <w:r w:rsidRPr="004A6B79">
        <w:rPr>
          <w:rFonts w:ascii="Arial" w:eastAsia="맑은 고딕" w:hAnsi="Arial" w:cs="Arial"/>
          <w:sz w:val="20"/>
          <w:lang w:val="en-US" w:eastAsia="ko-KR"/>
        </w:rPr>
        <w:t xml:space="preserve"> </w:t>
      </w:r>
      <w:r>
        <w:rPr>
          <w:rFonts w:ascii="Arial" w:eastAsia="맑은 고딕" w:hAnsi="Arial" w:cs="Arial"/>
          <w:sz w:val="20"/>
          <w:lang w:val="en-US" w:eastAsia="ko-KR"/>
        </w:rPr>
        <w:t>be included for counting.</w:t>
      </w:r>
    </w:p>
    <w:p w:rsidR="005E35F1" w:rsidRDefault="005E35F1" w:rsidP="005E35F1">
      <w:pPr>
        <w:pStyle w:val="af3"/>
        <w:numPr>
          <w:ilvl w:val="0"/>
          <w:numId w:val="37"/>
        </w:numPr>
        <w:spacing w:line="276" w:lineRule="auto"/>
        <w:rPr>
          <w:rFonts w:ascii="Arial" w:eastAsia="맑은 고딕" w:hAnsi="Arial" w:cs="Arial"/>
          <w:sz w:val="20"/>
          <w:lang w:val="en-US" w:eastAsia="ko-KR"/>
        </w:rPr>
      </w:pPr>
      <w:r w:rsidRPr="005E35F1">
        <w:rPr>
          <w:rFonts w:ascii="Arial" w:eastAsia="맑은 고딕" w:hAnsi="Arial" w:cs="Arial"/>
          <w:sz w:val="20"/>
          <w:lang w:val="en-US" w:eastAsia="ko-KR"/>
        </w:rPr>
        <w:t xml:space="preserve">For </w:t>
      </w:r>
      <w:r w:rsidR="00D25E84">
        <w:rPr>
          <w:rFonts w:ascii="Arial" w:eastAsia="맑은 고딕" w:hAnsi="Arial" w:cs="Arial"/>
          <w:sz w:val="20"/>
          <w:lang w:val="en-US" w:eastAsia="ko-KR"/>
        </w:rPr>
        <w:t xml:space="preserve">both </w:t>
      </w:r>
      <w:r w:rsidRPr="005E35F1">
        <w:rPr>
          <w:rFonts w:ascii="Arial" w:eastAsia="맑은 고딕" w:hAnsi="Arial" w:cs="Arial"/>
          <w:sz w:val="20"/>
          <w:lang w:val="en-US" w:eastAsia="ko-KR"/>
        </w:rPr>
        <w:t>MN terminated SCG bearer</w:t>
      </w:r>
      <w:r w:rsidR="00D25E84">
        <w:rPr>
          <w:rFonts w:ascii="Arial" w:eastAsia="맑은 고딕" w:hAnsi="Arial" w:cs="Arial"/>
          <w:sz w:val="20"/>
          <w:lang w:val="en-US" w:eastAsia="ko-KR"/>
        </w:rPr>
        <w:t xml:space="preserve"> and MN terminated split bearer</w:t>
      </w:r>
      <w:r w:rsidRPr="005E35F1">
        <w:rPr>
          <w:rFonts w:ascii="Arial" w:eastAsia="맑은 고딕" w:hAnsi="Arial" w:cs="Arial"/>
          <w:sz w:val="20"/>
          <w:lang w:val="en-US" w:eastAsia="ko-KR"/>
        </w:rPr>
        <w:t xml:space="preserve">, the secondary RAT data volume </w:t>
      </w:r>
      <w:r>
        <w:rPr>
          <w:rFonts w:ascii="Arial" w:eastAsia="맑은 고딕" w:hAnsi="Arial" w:cs="Arial"/>
          <w:sz w:val="20"/>
          <w:lang w:val="en-US" w:eastAsia="ko-KR"/>
        </w:rPr>
        <w:t>shall be</w:t>
      </w:r>
      <w:r w:rsidRPr="005E35F1">
        <w:rPr>
          <w:rFonts w:ascii="Arial" w:eastAsia="맑은 고딕" w:hAnsi="Arial" w:cs="Arial"/>
          <w:sz w:val="20"/>
          <w:lang w:val="en-US" w:eastAsia="ko-KR"/>
        </w:rPr>
        <w:t xml:space="preserve"> reported by MeNB itself</w:t>
      </w:r>
      <w:r>
        <w:rPr>
          <w:rFonts w:ascii="Arial" w:eastAsia="맑은 고딕" w:hAnsi="Arial" w:cs="Arial"/>
          <w:sz w:val="20"/>
          <w:lang w:val="en-US" w:eastAsia="ko-KR"/>
        </w:rPr>
        <w:t>.</w:t>
      </w:r>
    </w:p>
    <w:p w:rsidR="00417EAF" w:rsidRDefault="005E35F1" w:rsidP="005E35F1">
      <w:pPr>
        <w:pStyle w:val="af3"/>
        <w:numPr>
          <w:ilvl w:val="0"/>
          <w:numId w:val="37"/>
        </w:numPr>
        <w:spacing w:line="276" w:lineRule="auto"/>
        <w:rPr>
          <w:rFonts w:ascii="Arial" w:eastAsia="맑은 고딕" w:hAnsi="Arial" w:cs="Arial"/>
          <w:sz w:val="20"/>
          <w:lang w:val="en-US" w:eastAsia="ko-KR"/>
        </w:rPr>
      </w:pPr>
      <w:r w:rsidRPr="005E35F1">
        <w:rPr>
          <w:rFonts w:ascii="Arial" w:eastAsia="맑은 고딕" w:hAnsi="Arial" w:cs="Arial"/>
          <w:sz w:val="20"/>
          <w:lang w:val="en-US" w:eastAsia="ko-KR"/>
        </w:rPr>
        <w:t xml:space="preserve">For </w:t>
      </w:r>
      <w:r w:rsidR="00D25E84">
        <w:rPr>
          <w:rFonts w:ascii="Arial" w:eastAsia="맑은 고딕" w:hAnsi="Arial" w:cs="Arial"/>
          <w:sz w:val="20"/>
          <w:lang w:val="en-US" w:eastAsia="ko-KR"/>
        </w:rPr>
        <w:t xml:space="preserve">both </w:t>
      </w:r>
      <w:r w:rsidRPr="005E35F1">
        <w:rPr>
          <w:rFonts w:ascii="Arial" w:eastAsia="맑은 고딕" w:hAnsi="Arial" w:cs="Arial"/>
          <w:sz w:val="20"/>
          <w:lang w:val="en-US" w:eastAsia="ko-KR"/>
        </w:rPr>
        <w:t>SN terminated SCG bearer</w:t>
      </w:r>
      <w:r w:rsidR="00D25E84">
        <w:rPr>
          <w:rFonts w:ascii="Arial" w:eastAsia="맑은 고딕" w:hAnsi="Arial" w:cs="Arial"/>
          <w:sz w:val="20"/>
          <w:lang w:val="en-US" w:eastAsia="ko-KR"/>
        </w:rPr>
        <w:t xml:space="preserve"> and SN terminated split bearer</w:t>
      </w:r>
      <w:r w:rsidRPr="005E35F1">
        <w:rPr>
          <w:rFonts w:ascii="Arial" w:eastAsia="맑은 고딕" w:hAnsi="Arial" w:cs="Arial"/>
          <w:sz w:val="20"/>
          <w:lang w:val="en-US" w:eastAsia="ko-KR"/>
        </w:rPr>
        <w:t>, the secondary RAT data vo</w:t>
      </w:r>
      <w:r>
        <w:rPr>
          <w:rFonts w:ascii="Arial" w:eastAsia="맑은 고딕" w:hAnsi="Arial" w:cs="Arial"/>
          <w:sz w:val="20"/>
          <w:lang w:val="en-US" w:eastAsia="ko-KR"/>
        </w:rPr>
        <w:t>lume shall be reported from SgNB to MeNB.</w:t>
      </w:r>
    </w:p>
    <w:p w:rsidR="00165AF4" w:rsidRDefault="00A300DC" w:rsidP="008251E0">
      <w:pPr>
        <w:pStyle w:val="af3"/>
        <w:numPr>
          <w:ilvl w:val="0"/>
          <w:numId w:val="37"/>
        </w:numPr>
        <w:spacing w:line="276" w:lineRule="auto"/>
        <w:rPr>
          <w:rFonts w:ascii="Arial" w:eastAsia="맑은 고딕" w:hAnsi="Arial" w:cs="Arial"/>
          <w:sz w:val="20"/>
          <w:lang w:val="en-US" w:eastAsia="ko-KR"/>
        </w:rPr>
      </w:pPr>
      <w:r w:rsidRPr="009B13C5">
        <w:rPr>
          <w:rFonts w:ascii="Arial" w:eastAsia="맑은 고딕" w:hAnsi="Arial" w:cs="Arial" w:hint="eastAsia"/>
          <w:sz w:val="20"/>
          <w:lang w:val="en-US" w:eastAsia="ko-KR"/>
        </w:rPr>
        <w:t>Multiple</w:t>
      </w:r>
      <w:r w:rsidRPr="009B13C5">
        <w:rPr>
          <w:rFonts w:ascii="Arial" w:eastAsia="맑은 고딕" w:hAnsi="Arial" w:cs="Arial"/>
          <w:sz w:val="20"/>
          <w:lang w:val="en-US" w:eastAsia="ko-KR"/>
        </w:rPr>
        <w:t xml:space="preserve"> pre-configured </w:t>
      </w:r>
      <w:r w:rsidR="009B13C5" w:rsidRPr="009B13C5">
        <w:rPr>
          <w:rFonts w:ascii="Arial" w:eastAsia="맑은 고딕" w:hAnsi="Arial" w:cs="Arial"/>
          <w:sz w:val="20"/>
          <w:lang w:val="en-US" w:eastAsia="ko-KR"/>
        </w:rPr>
        <w:t xml:space="preserve">reporting </w:t>
      </w:r>
      <w:r w:rsidRPr="009B13C5">
        <w:rPr>
          <w:rFonts w:ascii="Arial" w:eastAsia="맑은 고딕" w:hAnsi="Arial" w:cs="Arial"/>
          <w:sz w:val="20"/>
          <w:lang w:val="en-US" w:eastAsia="ko-KR"/>
        </w:rPr>
        <w:t>period timers</w:t>
      </w:r>
      <w:r w:rsidRPr="009B13C5">
        <w:rPr>
          <w:rFonts w:ascii="Arial" w:eastAsia="맑은 고딕" w:hAnsi="Arial" w:cs="Arial" w:hint="eastAsia"/>
          <w:sz w:val="20"/>
          <w:lang w:val="en-US" w:eastAsia="ko-KR"/>
        </w:rPr>
        <w:t xml:space="preserve"> </w:t>
      </w:r>
      <w:r w:rsidR="00165AF4">
        <w:rPr>
          <w:rFonts w:ascii="Arial" w:eastAsia="맑은 고딕" w:hAnsi="Arial" w:cs="Arial"/>
          <w:sz w:val="20"/>
          <w:lang w:val="en-US" w:eastAsia="ko-KR"/>
        </w:rPr>
        <w:t xml:space="preserve">for the periodic reporting of the </w:t>
      </w:r>
      <w:r w:rsidR="00165AF4" w:rsidRPr="00604C16">
        <w:rPr>
          <w:rFonts w:ascii="Arial" w:eastAsia="맑은 고딕" w:hAnsi="Arial" w:cs="Arial"/>
          <w:sz w:val="20"/>
          <w:lang w:val="en-US" w:eastAsia="ko-KR"/>
        </w:rPr>
        <w:t>sec</w:t>
      </w:r>
      <w:r w:rsidR="00165AF4">
        <w:rPr>
          <w:rFonts w:ascii="Arial" w:eastAsia="맑은 고딕" w:hAnsi="Arial" w:cs="Arial"/>
          <w:sz w:val="20"/>
          <w:lang w:val="en-US" w:eastAsia="ko-KR"/>
        </w:rPr>
        <w:t>ondary RAT</w:t>
      </w:r>
      <w:r w:rsidR="00165AF4" w:rsidRPr="00604C16">
        <w:rPr>
          <w:rFonts w:ascii="Arial" w:eastAsia="맑은 고딕" w:hAnsi="Arial" w:cs="Arial"/>
          <w:sz w:val="20"/>
          <w:lang w:val="en-US" w:eastAsia="ko-KR"/>
        </w:rPr>
        <w:t xml:space="preserve"> data volume</w:t>
      </w:r>
      <w:r w:rsidR="00165AF4">
        <w:rPr>
          <w:rFonts w:ascii="Arial" w:eastAsia="맑은 고딕" w:hAnsi="Arial" w:cs="Arial"/>
          <w:sz w:val="20"/>
          <w:lang w:val="en-US" w:eastAsia="ko-KR"/>
        </w:rPr>
        <w:t xml:space="preserve"> </w:t>
      </w:r>
      <w:r w:rsidRPr="009B13C5">
        <w:rPr>
          <w:rFonts w:ascii="Arial" w:eastAsia="맑은 고딕" w:hAnsi="Arial" w:cs="Arial"/>
          <w:sz w:val="20"/>
          <w:lang w:val="en-US" w:eastAsia="ko-KR"/>
        </w:rPr>
        <w:t>shall be supported</w:t>
      </w:r>
      <w:r w:rsidR="009B13C5" w:rsidRPr="009B13C5">
        <w:rPr>
          <w:rFonts w:ascii="Arial" w:eastAsia="맑은 고딕" w:hAnsi="Arial" w:cs="Arial"/>
          <w:sz w:val="20"/>
          <w:lang w:val="en-US" w:eastAsia="ko-KR"/>
        </w:rPr>
        <w:t xml:space="preserve"> </w:t>
      </w:r>
    </w:p>
    <w:p w:rsidR="0036144C" w:rsidRPr="009B13C5" w:rsidRDefault="00165AF4" w:rsidP="008251E0">
      <w:pPr>
        <w:pStyle w:val="af3"/>
        <w:numPr>
          <w:ilvl w:val="0"/>
          <w:numId w:val="37"/>
        </w:numPr>
        <w:spacing w:line="276" w:lineRule="auto"/>
        <w:rPr>
          <w:rFonts w:ascii="Arial" w:eastAsia="맑은 고딕" w:hAnsi="Arial" w:cs="Arial"/>
          <w:sz w:val="20"/>
          <w:lang w:val="en-US" w:eastAsia="ko-KR"/>
        </w:rPr>
      </w:pPr>
      <w:r>
        <w:rPr>
          <w:rFonts w:ascii="Arial" w:eastAsia="맑은 고딕" w:hAnsi="Arial" w:cs="Arial"/>
          <w:sz w:val="20"/>
          <w:lang w:val="en-US" w:eastAsia="ko-KR"/>
        </w:rPr>
        <w:t>T</w:t>
      </w:r>
      <w:r w:rsidR="00300B4E" w:rsidRPr="009B13C5">
        <w:rPr>
          <w:rFonts w:ascii="Arial" w:eastAsia="맑은 고딕" w:hAnsi="Arial" w:cs="Arial"/>
          <w:sz w:val="20"/>
          <w:lang w:val="en-US" w:eastAsia="ko-KR"/>
        </w:rPr>
        <w:t xml:space="preserve">he selection of </w:t>
      </w:r>
      <w:r w:rsidR="00A300DC" w:rsidRPr="009B13C5">
        <w:rPr>
          <w:rFonts w:ascii="Arial" w:eastAsia="맑은 고딕" w:hAnsi="Arial" w:cs="Arial"/>
          <w:sz w:val="20"/>
          <w:lang w:val="en-US" w:eastAsia="ko-KR"/>
        </w:rPr>
        <w:t xml:space="preserve">activated </w:t>
      </w:r>
      <w:r w:rsidR="0036144C" w:rsidRPr="009B13C5">
        <w:rPr>
          <w:rFonts w:ascii="Arial" w:eastAsia="맑은 고딕" w:hAnsi="Arial" w:cs="Arial"/>
          <w:sz w:val="20"/>
          <w:lang w:val="en-US" w:eastAsia="ko-KR"/>
        </w:rPr>
        <w:t>timer</w:t>
      </w:r>
      <w:r w:rsidR="00300B4E" w:rsidRPr="009B13C5">
        <w:rPr>
          <w:rFonts w:ascii="Arial" w:eastAsia="맑은 고딕" w:hAnsi="Arial" w:cs="Arial"/>
          <w:sz w:val="20"/>
          <w:lang w:val="en-US" w:eastAsia="ko-KR"/>
        </w:rPr>
        <w:t>(</w:t>
      </w:r>
      <w:r w:rsidR="00C57DA8" w:rsidRPr="009B13C5">
        <w:rPr>
          <w:rFonts w:ascii="Arial" w:eastAsia="맑은 고딕" w:hAnsi="Arial" w:cs="Arial"/>
          <w:sz w:val="20"/>
          <w:lang w:val="en-US" w:eastAsia="ko-KR"/>
        </w:rPr>
        <w:t>s</w:t>
      </w:r>
      <w:r w:rsidR="00300B4E" w:rsidRPr="009B13C5">
        <w:rPr>
          <w:rFonts w:ascii="Arial" w:eastAsia="맑은 고딕" w:hAnsi="Arial" w:cs="Arial"/>
          <w:sz w:val="20"/>
          <w:lang w:val="en-US" w:eastAsia="ko-KR"/>
        </w:rPr>
        <w:t>)</w:t>
      </w:r>
      <w:r w:rsidR="0036144C" w:rsidRPr="009B13C5">
        <w:rPr>
          <w:rFonts w:ascii="Arial" w:eastAsia="맑은 고딕" w:hAnsi="Arial" w:cs="Arial"/>
          <w:sz w:val="20"/>
          <w:lang w:val="en-US" w:eastAsia="ko-KR"/>
        </w:rPr>
        <w:t xml:space="preserve"> among </w:t>
      </w:r>
      <w:r w:rsidR="0036144C" w:rsidRPr="009B13C5">
        <w:rPr>
          <w:rFonts w:ascii="Arial" w:eastAsia="맑은 고딕" w:hAnsi="Arial" w:cs="Arial" w:hint="eastAsia"/>
          <w:sz w:val="20"/>
          <w:lang w:val="en-US" w:eastAsia="ko-KR"/>
        </w:rPr>
        <w:t>multiple</w:t>
      </w:r>
      <w:r w:rsidR="0036144C" w:rsidRPr="009B13C5">
        <w:rPr>
          <w:rFonts w:ascii="Arial" w:eastAsia="맑은 고딕" w:hAnsi="Arial" w:cs="Arial"/>
          <w:sz w:val="20"/>
          <w:lang w:val="en-US" w:eastAsia="ko-KR"/>
        </w:rPr>
        <w:t xml:space="preserve"> pr</w:t>
      </w:r>
      <w:r w:rsidR="00D76D19" w:rsidRPr="009B13C5">
        <w:rPr>
          <w:rFonts w:ascii="Arial" w:eastAsia="맑은 고딕" w:hAnsi="Arial" w:cs="Arial"/>
          <w:sz w:val="20"/>
          <w:lang w:val="en-US" w:eastAsia="ko-KR"/>
        </w:rPr>
        <w:t>e-configured period timers shall</w:t>
      </w:r>
      <w:r w:rsidR="0036144C" w:rsidRPr="009B13C5">
        <w:rPr>
          <w:rFonts w:ascii="Arial" w:eastAsia="맑은 고딕" w:hAnsi="Arial" w:cs="Arial"/>
          <w:sz w:val="20"/>
          <w:lang w:val="en-US" w:eastAsia="ko-KR"/>
        </w:rPr>
        <w:t xml:space="preserve"> be </w:t>
      </w:r>
      <w:r w:rsidR="00300B4E" w:rsidRPr="009B13C5">
        <w:rPr>
          <w:rFonts w:ascii="Arial" w:eastAsia="맑은 고딕" w:hAnsi="Arial" w:cs="Arial"/>
          <w:sz w:val="20"/>
          <w:lang w:val="en-US" w:eastAsia="ko-KR"/>
        </w:rPr>
        <w:t>made p</w:t>
      </w:r>
      <w:r w:rsidR="0036144C" w:rsidRPr="009B13C5">
        <w:rPr>
          <w:rFonts w:ascii="Arial" w:eastAsia="맑은 고딕" w:hAnsi="Arial" w:cs="Arial"/>
          <w:sz w:val="20"/>
          <w:lang w:val="en-US" w:eastAsia="ko-KR"/>
        </w:rPr>
        <w:t>er EPS bearer.</w:t>
      </w:r>
    </w:p>
    <w:p w:rsidR="005E35F1" w:rsidRPr="0070613C" w:rsidRDefault="005E35F1" w:rsidP="0070613C">
      <w:pPr>
        <w:spacing w:line="276" w:lineRule="auto"/>
        <w:ind w:left="400"/>
        <w:rPr>
          <w:rFonts w:ascii="Arial" w:eastAsia="맑은 고딕" w:hAnsi="Arial" w:cs="Arial"/>
          <w:sz w:val="20"/>
          <w:lang w:val="en-US" w:eastAsia="ko-KR"/>
        </w:rPr>
      </w:pPr>
    </w:p>
    <w:p w:rsidR="00DC31FD" w:rsidRPr="00671004" w:rsidRDefault="00DC31FD" w:rsidP="00DC31FD">
      <w:pPr>
        <w:pStyle w:val="1"/>
        <w:spacing w:line="276" w:lineRule="auto"/>
        <w:rPr>
          <w:lang w:val="en-US" w:eastAsia="zh-TW"/>
        </w:rPr>
      </w:pPr>
      <w:r w:rsidRPr="00671004">
        <w:t>Proposal Summary</w:t>
      </w:r>
    </w:p>
    <w:p w:rsidR="00DC31FD" w:rsidRPr="00671004" w:rsidRDefault="00DC31FD" w:rsidP="00DC31FD">
      <w:pPr>
        <w:spacing w:line="276" w:lineRule="auto"/>
        <w:rPr>
          <w:rFonts w:ascii="Arial" w:eastAsia="맑은 고딕" w:hAnsi="Arial" w:cs="Arial"/>
          <w:sz w:val="20"/>
          <w:lang w:eastAsia="ko-KR"/>
        </w:rPr>
      </w:pPr>
      <w:r w:rsidRPr="00671004">
        <w:rPr>
          <w:rFonts w:ascii="Arial" w:eastAsia="맑은 고딕" w:hAnsi="Arial" w:cs="Arial"/>
          <w:sz w:val="20"/>
          <w:lang w:eastAsia="ko-KR"/>
        </w:rPr>
        <w:t xml:space="preserve">Having discussed above, it is proposed that RAN WG3 </w:t>
      </w:r>
      <w:r w:rsidR="00F17CDD">
        <w:rPr>
          <w:rFonts w:ascii="Arial" w:eastAsia="맑은 고딕" w:hAnsi="Arial" w:cs="Arial"/>
          <w:sz w:val="20"/>
          <w:lang w:eastAsia="ko-KR"/>
        </w:rPr>
        <w:t>is kindly asked to reflect the</w:t>
      </w:r>
      <w:r w:rsidRPr="00671004">
        <w:rPr>
          <w:rFonts w:ascii="Arial" w:eastAsia="맑은 고딕" w:hAnsi="Arial" w:cs="Arial"/>
          <w:sz w:val="20"/>
          <w:lang w:eastAsia="ko-KR"/>
        </w:rPr>
        <w:t xml:space="preserve"> </w:t>
      </w:r>
      <w:r w:rsidR="005E35F1">
        <w:rPr>
          <w:rFonts w:ascii="Arial" w:eastAsia="맑은 고딕" w:hAnsi="Arial" w:cs="Arial"/>
          <w:sz w:val="20"/>
          <w:lang w:eastAsia="ko-KR"/>
        </w:rPr>
        <w:t xml:space="preserve">guideline </w:t>
      </w:r>
      <w:r w:rsidR="00F17CDD">
        <w:rPr>
          <w:rFonts w:ascii="Arial" w:eastAsia="맑은 고딕" w:hAnsi="Arial" w:cs="Arial"/>
          <w:sz w:val="20"/>
          <w:lang w:eastAsia="ko-KR"/>
        </w:rPr>
        <w:t xml:space="preserve">for </w:t>
      </w:r>
      <w:r w:rsidR="00F17CDD">
        <w:rPr>
          <w:rFonts w:ascii="Arial" w:eastAsia="맑은 고딕" w:hAnsi="Arial" w:cs="Arial"/>
          <w:sz w:val="20"/>
          <w:lang w:val="en-US" w:eastAsia="ko-KR"/>
        </w:rPr>
        <w:t xml:space="preserve">the secondary RAT data volume counting and </w:t>
      </w:r>
      <w:r w:rsidR="00F17CDD" w:rsidRPr="00604C16">
        <w:rPr>
          <w:rFonts w:ascii="Arial" w:eastAsia="맑은 고딕" w:hAnsi="Arial" w:cs="Arial"/>
          <w:sz w:val="20"/>
          <w:lang w:val="en-US" w:eastAsia="ko-KR"/>
        </w:rPr>
        <w:t>reportin</w:t>
      </w:r>
      <w:r w:rsidR="00F17CDD">
        <w:rPr>
          <w:rFonts w:ascii="Arial" w:eastAsia="맑은 고딕" w:hAnsi="Arial" w:cs="Arial"/>
          <w:sz w:val="20"/>
          <w:lang w:val="en-US" w:eastAsia="ko-KR"/>
        </w:rPr>
        <w:t xml:space="preserve">g </w:t>
      </w:r>
      <w:r w:rsidRPr="00671004">
        <w:rPr>
          <w:rFonts w:ascii="Arial" w:eastAsia="맑은 고딕" w:hAnsi="Arial" w:cs="Arial"/>
          <w:sz w:val="20"/>
          <w:lang w:eastAsia="ko-KR"/>
        </w:rPr>
        <w:t xml:space="preserve">onto </w:t>
      </w:r>
      <w:r>
        <w:rPr>
          <w:rFonts w:ascii="Arial" w:eastAsia="맑은 고딕" w:hAnsi="Arial" w:cs="Arial"/>
          <w:sz w:val="20"/>
          <w:lang w:eastAsia="ko-KR"/>
        </w:rPr>
        <w:t>the</w:t>
      </w:r>
      <w:r w:rsidR="005E35F1">
        <w:rPr>
          <w:rFonts w:ascii="Arial" w:eastAsia="맑은 고딕" w:hAnsi="Arial" w:cs="Arial"/>
          <w:sz w:val="20"/>
          <w:lang w:eastAsia="ko-KR"/>
        </w:rPr>
        <w:t xml:space="preserve"> TS 37.340</w:t>
      </w:r>
      <w:r>
        <w:rPr>
          <w:rFonts w:ascii="Arial" w:eastAsia="맑은 고딕" w:hAnsi="Arial" w:cs="Arial"/>
          <w:sz w:val="20"/>
          <w:lang w:eastAsia="ko-KR"/>
        </w:rPr>
        <w:t xml:space="preserve"> specification [</w:t>
      </w:r>
      <w:r w:rsidR="00DD1DE1">
        <w:rPr>
          <w:rFonts w:ascii="Arial" w:eastAsia="맑은 고딕" w:hAnsi="Arial" w:cs="Arial"/>
          <w:sz w:val="20"/>
          <w:lang w:eastAsia="ko-KR"/>
        </w:rPr>
        <w:t>5</w:t>
      </w:r>
      <w:r>
        <w:rPr>
          <w:rFonts w:ascii="Arial" w:eastAsia="맑은 고딕" w:hAnsi="Arial" w:cs="Arial"/>
          <w:sz w:val="20"/>
          <w:lang w:eastAsia="ko-KR"/>
        </w:rPr>
        <w:t>]</w:t>
      </w:r>
      <w:r w:rsidRPr="00671004">
        <w:rPr>
          <w:rFonts w:ascii="Arial" w:eastAsia="맑은 고딕" w:hAnsi="Arial" w:cs="Arial"/>
          <w:sz w:val="20"/>
          <w:lang w:eastAsia="ko-KR"/>
        </w:rPr>
        <w:t xml:space="preserve">. </w:t>
      </w:r>
    </w:p>
    <w:p w:rsidR="00DC31FD" w:rsidRPr="00671004" w:rsidRDefault="00DC31FD" w:rsidP="00DC31FD">
      <w:pPr>
        <w:spacing w:line="276" w:lineRule="auto"/>
        <w:rPr>
          <w:rFonts w:ascii="Arial" w:eastAsia="맑은 고딕" w:hAnsi="Arial" w:cs="Arial"/>
          <w:sz w:val="20"/>
          <w:lang w:eastAsia="ko-KR"/>
        </w:rPr>
      </w:pPr>
    </w:p>
    <w:p w:rsidR="00AA3CBE" w:rsidRPr="00DD1DE1" w:rsidRDefault="00AA3CBE" w:rsidP="00DD1DE1">
      <w:pPr>
        <w:spacing w:line="276" w:lineRule="auto"/>
        <w:rPr>
          <w:rFonts w:ascii="Arial" w:eastAsia="맑은 고딕" w:hAnsi="Arial" w:cs="Arial"/>
          <w:b/>
          <w:sz w:val="20"/>
          <w:lang w:val="en-US" w:eastAsia="ko-KR"/>
        </w:rPr>
      </w:pPr>
      <w:r w:rsidRPr="00DD1DE1">
        <w:rPr>
          <w:rFonts w:ascii="Arial" w:eastAsia="맑은 고딕" w:hAnsi="Arial" w:cs="Arial" w:hint="eastAsia"/>
          <w:b/>
          <w:sz w:val="20"/>
          <w:lang w:val="en-US" w:eastAsia="ko-KR"/>
        </w:rPr>
        <w:t xml:space="preserve">Proposal 1: </w:t>
      </w:r>
      <w:r w:rsidRPr="00DD1DE1">
        <w:rPr>
          <w:rFonts w:ascii="Arial" w:eastAsia="맑은 고딕" w:hAnsi="Arial" w:cs="Arial"/>
          <w:b/>
          <w:sz w:val="20"/>
          <w:lang w:val="en-US" w:eastAsia="ko-KR"/>
        </w:rPr>
        <w:t xml:space="preserve">To clarify the secondary RAT data volume specification, the </w:t>
      </w:r>
      <w:r w:rsidR="00DD1DE1" w:rsidRPr="00DD1DE1">
        <w:rPr>
          <w:rFonts w:ascii="Arial" w:eastAsia="맑은 고딕" w:hAnsi="Arial" w:cs="Arial"/>
          <w:b/>
          <w:sz w:val="20"/>
          <w:lang w:val="en-US" w:eastAsia="ko-KR"/>
        </w:rPr>
        <w:t xml:space="preserve">detailed </w:t>
      </w:r>
      <w:r w:rsidRPr="00DD1DE1">
        <w:rPr>
          <w:rFonts w:ascii="Arial" w:eastAsia="맑은 고딕" w:hAnsi="Arial" w:cs="Arial"/>
          <w:b/>
          <w:sz w:val="20"/>
          <w:lang w:val="en-US" w:eastAsia="ko-KR"/>
        </w:rPr>
        <w:t>requirements should be included into the specification.</w:t>
      </w:r>
    </w:p>
    <w:p w:rsidR="009B13C5" w:rsidRPr="009B13C5" w:rsidRDefault="009B13C5" w:rsidP="009B13C5">
      <w:pPr>
        <w:pStyle w:val="af3"/>
        <w:numPr>
          <w:ilvl w:val="0"/>
          <w:numId w:val="40"/>
        </w:numPr>
        <w:rPr>
          <w:rFonts w:ascii="Arial" w:eastAsia="맑은 고딕" w:hAnsi="Arial" w:cs="Arial"/>
          <w:b/>
          <w:sz w:val="20"/>
          <w:lang w:val="en-US" w:eastAsia="ko-KR"/>
        </w:rPr>
      </w:pPr>
      <w:r w:rsidRPr="009B13C5">
        <w:rPr>
          <w:rFonts w:ascii="Arial" w:eastAsia="맑은 고딕" w:hAnsi="Arial" w:cs="Arial"/>
          <w:b/>
          <w:sz w:val="20"/>
          <w:lang w:val="en-US" w:eastAsia="ko-KR"/>
        </w:rPr>
        <w:t>Data volume shall be counted per QCI per UE.</w:t>
      </w:r>
    </w:p>
    <w:p w:rsidR="009B13C5" w:rsidRPr="009B13C5" w:rsidRDefault="009B13C5" w:rsidP="009B13C5">
      <w:pPr>
        <w:pStyle w:val="af3"/>
        <w:numPr>
          <w:ilvl w:val="0"/>
          <w:numId w:val="40"/>
        </w:numPr>
        <w:spacing w:line="276" w:lineRule="auto"/>
        <w:rPr>
          <w:rFonts w:ascii="Arial" w:eastAsia="맑은 고딕" w:hAnsi="Arial" w:cs="Arial"/>
          <w:b/>
          <w:sz w:val="20"/>
          <w:lang w:val="en-US" w:eastAsia="ko-KR"/>
        </w:rPr>
      </w:pPr>
      <w:r w:rsidRPr="009B13C5">
        <w:rPr>
          <w:rFonts w:ascii="Arial" w:eastAsia="맑은 고딕" w:hAnsi="Arial" w:cs="Arial"/>
          <w:b/>
          <w:sz w:val="20"/>
          <w:lang w:val="en-US" w:eastAsia="ko-KR"/>
        </w:rPr>
        <w:t>NR PDCP protocol layer shall perform the secondary RAT data volume count.</w:t>
      </w:r>
    </w:p>
    <w:p w:rsidR="009B13C5" w:rsidRPr="009B13C5" w:rsidRDefault="009B13C5" w:rsidP="009B13C5">
      <w:pPr>
        <w:pStyle w:val="af3"/>
        <w:numPr>
          <w:ilvl w:val="0"/>
          <w:numId w:val="40"/>
        </w:numPr>
        <w:spacing w:line="276" w:lineRule="auto"/>
        <w:rPr>
          <w:rFonts w:ascii="Arial" w:eastAsia="맑은 고딕" w:hAnsi="Arial" w:cs="Arial"/>
          <w:b/>
          <w:sz w:val="20"/>
          <w:lang w:val="en-US" w:eastAsia="ko-KR"/>
        </w:rPr>
      </w:pPr>
      <w:r w:rsidRPr="009B13C5">
        <w:rPr>
          <w:rFonts w:ascii="Arial" w:eastAsia="맑은 고딕" w:hAnsi="Arial" w:cs="Arial"/>
          <w:b/>
          <w:sz w:val="20"/>
          <w:lang w:val="en-US" w:eastAsia="ko-KR"/>
        </w:rPr>
        <w:t xml:space="preserve">NR PDCP SDU packets shall be used to count the secondary RAT data volume during a counting interval and the unit is </w:t>
      </w:r>
      <w:proofErr w:type="spellStart"/>
      <w:r w:rsidRPr="009B13C5">
        <w:rPr>
          <w:rFonts w:ascii="Arial" w:eastAsia="맑은 고딕" w:hAnsi="Arial" w:cs="Arial"/>
          <w:b/>
          <w:sz w:val="20"/>
          <w:lang w:val="en-US" w:eastAsia="ko-KR"/>
        </w:rPr>
        <w:t>kbit</w:t>
      </w:r>
      <w:proofErr w:type="spellEnd"/>
      <w:r w:rsidRPr="009B13C5">
        <w:rPr>
          <w:rFonts w:ascii="Arial" w:eastAsia="맑은 고딕" w:hAnsi="Arial" w:cs="Arial"/>
          <w:b/>
          <w:sz w:val="20"/>
          <w:lang w:val="en-US" w:eastAsia="ko-KR"/>
        </w:rPr>
        <w:t>.</w:t>
      </w:r>
    </w:p>
    <w:p w:rsidR="009B13C5" w:rsidRPr="009B13C5" w:rsidRDefault="009B13C5" w:rsidP="009B13C5">
      <w:pPr>
        <w:pStyle w:val="af3"/>
        <w:numPr>
          <w:ilvl w:val="0"/>
          <w:numId w:val="40"/>
        </w:numPr>
        <w:spacing w:line="276" w:lineRule="auto"/>
        <w:rPr>
          <w:rFonts w:ascii="Arial" w:eastAsia="맑은 고딕" w:hAnsi="Arial" w:cs="Arial"/>
          <w:b/>
          <w:sz w:val="20"/>
          <w:lang w:val="en-US" w:eastAsia="ko-KR"/>
        </w:rPr>
      </w:pPr>
      <w:r w:rsidRPr="009B13C5">
        <w:rPr>
          <w:rFonts w:ascii="Arial" w:eastAsia="맑은 고딕" w:hAnsi="Arial" w:cs="Arial"/>
          <w:b/>
          <w:sz w:val="20"/>
          <w:lang w:val="en-US" w:eastAsia="ko-KR"/>
        </w:rPr>
        <w:t>The secondary RAT data volume in downlink shall be defined as the size of NR PDCP SDU that is sent from NR PDCP layer to NR RLC layer by excluding protocol layer header portion.</w:t>
      </w:r>
    </w:p>
    <w:p w:rsidR="009B13C5" w:rsidRPr="009B13C5" w:rsidRDefault="009B13C5" w:rsidP="009B13C5">
      <w:pPr>
        <w:pStyle w:val="af3"/>
        <w:numPr>
          <w:ilvl w:val="0"/>
          <w:numId w:val="40"/>
        </w:numPr>
        <w:spacing w:line="276" w:lineRule="auto"/>
        <w:rPr>
          <w:rFonts w:ascii="Arial" w:eastAsia="맑은 고딕" w:hAnsi="Arial" w:cs="Arial"/>
          <w:b/>
          <w:sz w:val="20"/>
          <w:lang w:val="en-US" w:eastAsia="ko-KR"/>
        </w:rPr>
      </w:pPr>
      <w:r w:rsidRPr="009B13C5">
        <w:rPr>
          <w:rFonts w:ascii="Arial" w:eastAsia="맑은 고딕" w:hAnsi="Arial" w:cs="Arial"/>
          <w:b/>
          <w:sz w:val="20"/>
          <w:lang w:val="en-US" w:eastAsia="ko-KR"/>
        </w:rPr>
        <w:t>The secondary RAT data volume in uplink shall be defined as the size of NR PDCP SDU that is successfully received by the PDCP anchored node by excluding protocol layer header portion.</w:t>
      </w:r>
    </w:p>
    <w:p w:rsidR="009B13C5" w:rsidRPr="009B13C5" w:rsidRDefault="009B13C5" w:rsidP="009B13C5">
      <w:pPr>
        <w:pStyle w:val="af3"/>
        <w:numPr>
          <w:ilvl w:val="0"/>
          <w:numId w:val="40"/>
        </w:numPr>
        <w:spacing w:line="276" w:lineRule="auto"/>
        <w:rPr>
          <w:rFonts w:ascii="Arial" w:eastAsia="맑은 고딕" w:hAnsi="Arial" w:cs="Arial"/>
          <w:b/>
          <w:sz w:val="20"/>
          <w:lang w:val="en-US" w:eastAsia="ko-KR"/>
        </w:rPr>
      </w:pPr>
      <w:r w:rsidRPr="009B13C5">
        <w:rPr>
          <w:rFonts w:ascii="Arial" w:eastAsia="맑은 고딕" w:hAnsi="Arial" w:cs="Arial"/>
          <w:b/>
          <w:sz w:val="20"/>
          <w:lang w:val="en-US" w:eastAsia="ko-KR"/>
        </w:rPr>
        <w:t>The data volume forwarded to MeNB from SgNB shall be excluded for counting.</w:t>
      </w:r>
    </w:p>
    <w:p w:rsidR="009B13C5" w:rsidRPr="009B13C5" w:rsidRDefault="009B13C5" w:rsidP="009B13C5">
      <w:pPr>
        <w:pStyle w:val="af3"/>
        <w:numPr>
          <w:ilvl w:val="0"/>
          <w:numId w:val="40"/>
        </w:numPr>
        <w:spacing w:line="276" w:lineRule="auto"/>
        <w:rPr>
          <w:rFonts w:ascii="Arial" w:eastAsia="맑은 고딕" w:hAnsi="Arial" w:cs="Arial"/>
          <w:b/>
          <w:sz w:val="20"/>
          <w:lang w:val="en-US" w:eastAsia="ko-KR"/>
        </w:rPr>
      </w:pPr>
      <w:r w:rsidRPr="009B13C5">
        <w:rPr>
          <w:rFonts w:ascii="Arial" w:eastAsia="맑은 고딕" w:hAnsi="Arial" w:cs="Arial"/>
          <w:b/>
          <w:sz w:val="20"/>
          <w:lang w:val="en-US" w:eastAsia="ko-KR"/>
        </w:rPr>
        <w:t>CA duplication data volume for SCG bearer shall be excluded, while DC duplication data volume for split bearer shall be included for counting.</w:t>
      </w:r>
    </w:p>
    <w:p w:rsidR="009B13C5" w:rsidRPr="009B13C5" w:rsidRDefault="009B13C5" w:rsidP="009B13C5">
      <w:pPr>
        <w:pStyle w:val="af3"/>
        <w:numPr>
          <w:ilvl w:val="0"/>
          <w:numId w:val="40"/>
        </w:numPr>
        <w:spacing w:line="276" w:lineRule="auto"/>
        <w:rPr>
          <w:rFonts w:ascii="Arial" w:eastAsia="맑은 고딕" w:hAnsi="Arial" w:cs="Arial"/>
          <w:b/>
          <w:sz w:val="20"/>
          <w:lang w:val="en-US" w:eastAsia="ko-KR"/>
        </w:rPr>
      </w:pPr>
      <w:r w:rsidRPr="009B13C5">
        <w:rPr>
          <w:rFonts w:ascii="Arial" w:eastAsia="맑은 고딕" w:hAnsi="Arial" w:cs="Arial"/>
          <w:b/>
          <w:sz w:val="20"/>
          <w:lang w:val="en-US" w:eastAsia="ko-KR"/>
        </w:rPr>
        <w:t>For both MN terminated SCG bearer and MN terminated split bearer, the secondary RAT data volume shall be reported by MeNB itself.</w:t>
      </w:r>
    </w:p>
    <w:p w:rsidR="009B13C5" w:rsidRPr="009B13C5" w:rsidRDefault="009B13C5" w:rsidP="009B13C5">
      <w:pPr>
        <w:pStyle w:val="af3"/>
        <w:numPr>
          <w:ilvl w:val="0"/>
          <w:numId w:val="40"/>
        </w:numPr>
        <w:spacing w:line="276" w:lineRule="auto"/>
        <w:rPr>
          <w:rFonts w:ascii="Arial" w:eastAsia="맑은 고딕" w:hAnsi="Arial" w:cs="Arial"/>
          <w:b/>
          <w:sz w:val="20"/>
          <w:lang w:val="en-US" w:eastAsia="ko-KR"/>
        </w:rPr>
      </w:pPr>
      <w:r w:rsidRPr="009B13C5">
        <w:rPr>
          <w:rFonts w:ascii="Arial" w:eastAsia="맑은 고딕" w:hAnsi="Arial" w:cs="Arial"/>
          <w:b/>
          <w:sz w:val="20"/>
          <w:lang w:val="en-US" w:eastAsia="ko-KR"/>
        </w:rPr>
        <w:t>For both SN terminated SCG bearer and SN terminated split bearer, the secondary RAT data volume shall be reported from SgNB to MeNB.</w:t>
      </w:r>
    </w:p>
    <w:p w:rsidR="00165AF4" w:rsidRPr="00165AF4" w:rsidRDefault="00165AF4" w:rsidP="00165AF4">
      <w:pPr>
        <w:pStyle w:val="af3"/>
        <w:numPr>
          <w:ilvl w:val="0"/>
          <w:numId w:val="40"/>
        </w:numPr>
        <w:spacing w:line="276" w:lineRule="auto"/>
        <w:rPr>
          <w:rFonts w:ascii="Arial" w:eastAsia="맑은 고딕" w:hAnsi="Arial" w:cs="Arial"/>
          <w:b/>
          <w:sz w:val="20"/>
          <w:lang w:val="en-US" w:eastAsia="ko-KR"/>
        </w:rPr>
      </w:pPr>
      <w:r w:rsidRPr="00165AF4">
        <w:rPr>
          <w:rFonts w:ascii="Arial" w:eastAsia="맑은 고딕" w:hAnsi="Arial" w:cs="Arial" w:hint="eastAsia"/>
          <w:b/>
          <w:sz w:val="20"/>
          <w:lang w:val="en-US" w:eastAsia="ko-KR"/>
        </w:rPr>
        <w:t>Multiple</w:t>
      </w:r>
      <w:r w:rsidRPr="00165AF4">
        <w:rPr>
          <w:rFonts w:ascii="Arial" w:eastAsia="맑은 고딕" w:hAnsi="Arial" w:cs="Arial"/>
          <w:b/>
          <w:sz w:val="20"/>
          <w:lang w:val="en-US" w:eastAsia="ko-KR"/>
        </w:rPr>
        <w:t xml:space="preserve"> pre-configured reporting period timers</w:t>
      </w:r>
      <w:r w:rsidRPr="00165AF4">
        <w:rPr>
          <w:rFonts w:ascii="Arial" w:eastAsia="맑은 고딕" w:hAnsi="Arial" w:cs="Arial" w:hint="eastAsia"/>
          <w:b/>
          <w:sz w:val="20"/>
          <w:lang w:val="en-US" w:eastAsia="ko-KR"/>
        </w:rPr>
        <w:t xml:space="preserve"> </w:t>
      </w:r>
      <w:r w:rsidRPr="00165AF4">
        <w:rPr>
          <w:rFonts w:ascii="Arial" w:eastAsia="맑은 고딕" w:hAnsi="Arial" w:cs="Arial"/>
          <w:b/>
          <w:sz w:val="20"/>
          <w:lang w:val="en-US" w:eastAsia="ko-KR"/>
        </w:rPr>
        <w:t xml:space="preserve">for the periodic reporting of the secondary RAT data volume shall be supported </w:t>
      </w:r>
    </w:p>
    <w:p w:rsidR="00165AF4" w:rsidRPr="00165AF4" w:rsidRDefault="00165AF4" w:rsidP="00165AF4">
      <w:pPr>
        <w:pStyle w:val="af3"/>
        <w:numPr>
          <w:ilvl w:val="0"/>
          <w:numId w:val="40"/>
        </w:numPr>
        <w:spacing w:line="276" w:lineRule="auto"/>
        <w:rPr>
          <w:rFonts w:ascii="Arial" w:eastAsia="맑은 고딕" w:hAnsi="Arial" w:cs="Arial"/>
          <w:b/>
          <w:sz w:val="20"/>
          <w:lang w:val="en-US" w:eastAsia="ko-KR"/>
        </w:rPr>
      </w:pPr>
      <w:r w:rsidRPr="00165AF4">
        <w:rPr>
          <w:rFonts w:ascii="Arial" w:eastAsia="맑은 고딕" w:hAnsi="Arial" w:cs="Arial"/>
          <w:b/>
          <w:sz w:val="20"/>
          <w:lang w:val="en-US" w:eastAsia="ko-KR"/>
        </w:rPr>
        <w:t xml:space="preserve">The selection of activated timer(s) among </w:t>
      </w:r>
      <w:r w:rsidRPr="00165AF4">
        <w:rPr>
          <w:rFonts w:ascii="Arial" w:eastAsia="맑은 고딕" w:hAnsi="Arial" w:cs="Arial" w:hint="eastAsia"/>
          <w:b/>
          <w:sz w:val="20"/>
          <w:lang w:val="en-US" w:eastAsia="ko-KR"/>
        </w:rPr>
        <w:t>multiple</w:t>
      </w:r>
      <w:r w:rsidRPr="00165AF4">
        <w:rPr>
          <w:rFonts w:ascii="Arial" w:eastAsia="맑은 고딕" w:hAnsi="Arial" w:cs="Arial"/>
          <w:b/>
          <w:sz w:val="20"/>
          <w:lang w:val="en-US" w:eastAsia="ko-KR"/>
        </w:rPr>
        <w:t xml:space="preserve"> pre-configured period timers shall be made per EPS bearer.</w:t>
      </w:r>
    </w:p>
    <w:p w:rsidR="00AA3CBE" w:rsidRDefault="00AA3CBE" w:rsidP="00AA3CBE">
      <w:pPr>
        <w:pStyle w:val="af3"/>
        <w:spacing w:line="276" w:lineRule="auto"/>
        <w:ind w:left="800"/>
        <w:rPr>
          <w:rFonts w:ascii="Arial" w:eastAsia="맑은 고딕" w:hAnsi="Arial" w:cs="Arial"/>
          <w:b/>
          <w:sz w:val="20"/>
          <w:lang w:val="en-US" w:eastAsia="ko-KR"/>
        </w:rPr>
      </w:pPr>
    </w:p>
    <w:p w:rsidR="00DC31FD" w:rsidRPr="00671004" w:rsidRDefault="00DC31FD" w:rsidP="00DC31FD">
      <w:pPr>
        <w:pStyle w:val="1"/>
        <w:spacing w:line="276" w:lineRule="auto"/>
      </w:pPr>
      <w:r w:rsidRPr="00671004">
        <w:t>References</w:t>
      </w:r>
    </w:p>
    <w:p w:rsidR="00DC31FD" w:rsidRDefault="00DC31FD" w:rsidP="00DC31FD">
      <w:pPr>
        <w:numPr>
          <w:ilvl w:val="0"/>
          <w:numId w:val="27"/>
        </w:numPr>
        <w:spacing w:line="276" w:lineRule="auto"/>
        <w:ind w:left="400" w:hanging="284"/>
        <w:jc w:val="left"/>
        <w:textAlignment w:val="baseline"/>
        <w:rPr>
          <w:rFonts w:ascii="Arial" w:eastAsia="맑은 고딕" w:hAnsi="Arial" w:cs="Arial"/>
          <w:sz w:val="20"/>
          <w:lang w:val="en-US" w:eastAsia="ko-KR"/>
        </w:rPr>
      </w:pPr>
      <w:r>
        <w:rPr>
          <w:rFonts w:ascii="Arial" w:eastAsia="맑은 고딕" w:hAnsi="Arial" w:cs="Arial"/>
          <w:sz w:val="20"/>
          <w:lang w:val="en-US" w:eastAsia="ko-KR"/>
        </w:rPr>
        <w:t>Report of 3GPP TSG RAN WG2 #101 meeting (2018-02), Athens, Greece</w:t>
      </w:r>
    </w:p>
    <w:p w:rsidR="00DC31FD" w:rsidRDefault="00DC31FD" w:rsidP="00DC31FD">
      <w:pPr>
        <w:numPr>
          <w:ilvl w:val="0"/>
          <w:numId w:val="27"/>
        </w:numPr>
        <w:spacing w:line="276" w:lineRule="auto"/>
        <w:ind w:left="400" w:hanging="284"/>
        <w:jc w:val="left"/>
        <w:textAlignment w:val="baseline"/>
        <w:rPr>
          <w:rFonts w:ascii="Arial" w:eastAsia="맑은 고딕" w:hAnsi="Arial" w:cs="Arial"/>
          <w:sz w:val="20"/>
          <w:lang w:val="en-US" w:eastAsia="ko-KR"/>
        </w:rPr>
      </w:pPr>
      <w:r w:rsidRPr="00DC31FD">
        <w:rPr>
          <w:rFonts w:ascii="Arial" w:eastAsia="맑은 고딕" w:hAnsi="Arial" w:cs="Arial"/>
          <w:sz w:val="20"/>
          <w:lang w:val="en-US" w:eastAsia="ko-KR"/>
        </w:rPr>
        <w:t>R2-1804018</w:t>
      </w:r>
      <w:r>
        <w:rPr>
          <w:rFonts w:ascii="Arial" w:eastAsia="맑은 고딕" w:hAnsi="Arial" w:cs="Arial"/>
          <w:sz w:val="20"/>
          <w:lang w:val="en-US" w:eastAsia="ko-KR"/>
        </w:rPr>
        <w:t xml:space="preserve">, </w:t>
      </w:r>
      <w:r w:rsidRPr="00DC31FD">
        <w:rPr>
          <w:rFonts w:ascii="Arial" w:eastAsia="맑은 고딕" w:hAnsi="Arial" w:cs="Arial"/>
          <w:sz w:val="20"/>
          <w:lang w:val="en-US" w:eastAsia="ko-KR"/>
        </w:rPr>
        <w:t>Offline discussion #11 Secondary RAT data volume counting</w:t>
      </w:r>
      <w:r>
        <w:rPr>
          <w:rFonts w:ascii="Arial" w:eastAsia="맑은 고딕" w:hAnsi="Arial" w:cs="Arial"/>
          <w:sz w:val="20"/>
          <w:lang w:val="en-US" w:eastAsia="ko-KR"/>
        </w:rPr>
        <w:t xml:space="preserve">, </w:t>
      </w:r>
      <w:r w:rsidRPr="00DC31FD">
        <w:rPr>
          <w:rFonts w:ascii="Arial" w:eastAsia="맑은 고딕" w:hAnsi="Arial" w:cs="Arial"/>
          <w:sz w:val="20"/>
          <w:lang w:val="en-US" w:eastAsia="ko-KR"/>
        </w:rPr>
        <w:t>Huawei</w:t>
      </w:r>
    </w:p>
    <w:p w:rsidR="00DD1DE1" w:rsidRDefault="00DD1DE1" w:rsidP="00DD1DE1">
      <w:pPr>
        <w:numPr>
          <w:ilvl w:val="0"/>
          <w:numId w:val="27"/>
        </w:numPr>
        <w:spacing w:line="276" w:lineRule="auto"/>
        <w:ind w:left="400" w:hanging="284"/>
        <w:jc w:val="left"/>
        <w:textAlignment w:val="baseline"/>
        <w:rPr>
          <w:rFonts w:ascii="Arial" w:eastAsia="맑은 고딕" w:hAnsi="Arial" w:cs="Arial"/>
          <w:sz w:val="20"/>
          <w:lang w:val="en-US" w:eastAsia="ko-KR"/>
        </w:rPr>
      </w:pPr>
      <w:r w:rsidRPr="00DD1DE1">
        <w:rPr>
          <w:rFonts w:ascii="Arial" w:eastAsia="맑은 고딕" w:hAnsi="Arial" w:cs="Arial"/>
          <w:sz w:val="20"/>
          <w:lang w:val="en-US" w:eastAsia="ko-KR"/>
        </w:rPr>
        <w:t>R2-1802522</w:t>
      </w:r>
      <w:r>
        <w:rPr>
          <w:rFonts w:ascii="Arial" w:eastAsia="맑은 고딕" w:hAnsi="Arial" w:cs="Arial"/>
          <w:sz w:val="20"/>
          <w:lang w:val="en-US" w:eastAsia="ko-KR"/>
        </w:rPr>
        <w:t xml:space="preserve">, </w:t>
      </w:r>
      <w:r w:rsidRPr="00DD1DE1">
        <w:rPr>
          <w:rFonts w:ascii="Arial" w:eastAsia="맑은 고딕" w:hAnsi="Arial" w:cs="Arial"/>
          <w:sz w:val="20"/>
          <w:lang w:val="en-US" w:eastAsia="ko-KR"/>
        </w:rPr>
        <w:t>Remaining issues on Secondary RAT data volume counting</w:t>
      </w:r>
      <w:r>
        <w:rPr>
          <w:rFonts w:ascii="Arial" w:eastAsia="맑은 고딕" w:hAnsi="Arial" w:cs="Arial"/>
          <w:sz w:val="20"/>
          <w:lang w:val="en-US" w:eastAsia="ko-KR"/>
        </w:rPr>
        <w:t xml:space="preserve">, </w:t>
      </w:r>
      <w:r w:rsidRPr="00DC31FD">
        <w:rPr>
          <w:rFonts w:ascii="Arial" w:eastAsia="맑은 고딕" w:hAnsi="Arial" w:cs="Arial"/>
          <w:sz w:val="20"/>
          <w:lang w:val="en-US" w:eastAsia="ko-KR"/>
        </w:rPr>
        <w:t>Huawei</w:t>
      </w:r>
    </w:p>
    <w:p w:rsidR="009B13C5" w:rsidRDefault="009B13C5" w:rsidP="005F55D5">
      <w:pPr>
        <w:numPr>
          <w:ilvl w:val="0"/>
          <w:numId w:val="27"/>
        </w:numPr>
        <w:spacing w:line="276" w:lineRule="auto"/>
        <w:ind w:left="400" w:hanging="284"/>
        <w:jc w:val="left"/>
        <w:textAlignment w:val="baseline"/>
        <w:rPr>
          <w:rFonts w:ascii="Arial" w:eastAsia="맑은 고딕" w:hAnsi="Arial" w:cs="Arial"/>
          <w:sz w:val="20"/>
          <w:lang w:val="en-US" w:eastAsia="ko-KR"/>
        </w:rPr>
      </w:pPr>
      <w:r w:rsidRPr="00DD1DE1">
        <w:rPr>
          <w:rFonts w:ascii="Arial" w:eastAsia="맑은 고딕" w:hAnsi="Arial" w:cs="Arial"/>
          <w:sz w:val="20"/>
          <w:lang w:val="en-US" w:eastAsia="ko-KR"/>
        </w:rPr>
        <w:t>R2-180</w:t>
      </w:r>
      <w:r>
        <w:rPr>
          <w:rFonts w:ascii="Arial" w:eastAsia="맑은 고딕" w:hAnsi="Arial" w:cs="Arial"/>
          <w:sz w:val="20"/>
          <w:lang w:val="en-US" w:eastAsia="ko-KR"/>
        </w:rPr>
        <w:t xml:space="preserve">6481, </w:t>
      </w:r>
      <w:r w:rsidRPr="005F55D5">
        <w:rPr>
          <w:rFonts w:ascii="Arial" w:eastAsia="맑은 고딕" w:hAnsi="Arial" w:cs="Arial"/>
          <w:sz w:val="20"/>
          <w:lang w:val="en-US" w:eastAsia="ko-KR"/>
        </w:rPr>
        <w:t>LS on secondary RAT data volume counting for EN-DC</w:t>
      </w:r>
      <w:r>
        <w:rPr>
          <w:rFonts w:ascii="Arial" w:eastAsia="맑은 고딕" w:hAnsi="Arial" w:cs="Arial"/>
          <w:sz w:val="20"/>
          <w:lang w:val="en-US" w:eastAsia="ko-KR"/>
        </w:rPr>
        <w:t>, RAN2</w:t>
      </w:r>
    </w:p>
    <w:p w:rsidR="005F55D5" w:rsidRDefault="005F55D5" w:rsidP="005F55D5">
      <w:pPr>
        <w:numPr>
          <w:ilvl w:val="0"/>
          <w:numId w:val="27"/>
        </w:numPr>
        <w:spacing w:line="276" w:lineRule="auto"/>
        <w:ind w:left="400" w:hanging="284"/>
        <w:jc w:val="left"/>
        <w:textAlignment w:val="baseline"/>
        <w:rPr>
          <w:rFonts w:ascii="Arial" w:eastAsia="맑은 고딕" w:hAnsi="Arial" w:cs="Arial"/>
          <w:sz w:val="20"/>
          <w:lang w:val="en-US" w:eastAsia="ko-KR"/>
        </w:rPr>
      </w:pPr>
      <w:r w:rsidRPr="00DC31FD">
        <w:rPr>
          <w:rFonts w:ascii="Arial" w:eastAsia="맑은 고딕" w:hAnsi="Arial" w:cs="Arial"/>
          <w:sz w:val="20"/>
          <w:lang w:val="en-US" w:eastAsia="ko-KR"/>
        </w:rPr>
        <w:t>TS 23.401 v15.2.0 (2017-12), General Packet Radio Service (GPRS) enhancements for Evolved Universal Terrestrial Radio Access Network (E-UTRAN) access</w:t>
      </w:r>
    </w:p>
    <w:p w:rsidR="005E35F1" w:rsidRPr="00DC31FD" w:rsidRDefault="005E35F1" w:rsidP="00F12281">
      <w:pPr>
        <w:numPr>
          <w:ilvl w:val="0"/>
          <w:numId w:val="27"/>
        </w:numPr>
        <w:spacing w:line="276" w:lineRule="auto"/>
        <w:ind w:left="400" w:hanging="284"/>
        <w:jc w:val="left"/>
        <w:textAlignment w:val="baseline"/>
        <w:rPr>
          <w:rFonts w:ascii="Arial" w:eastAsia="맑은 고딕" w:hAnsi="Arial" w:cs="Arial"/>
          <w:sz w:val="20"/>
          <w:lang w:val="en-US" w:eastAsia="ko-KR"/>
        </w:rPr>
      </w:pPr>
      <w:r w:rsidRPr="00DC31FD">
        <w:rPr>
          <w:rFonts w:ascii="Arial" w:eastAsia="맑은 고딕" w:hAnsi="Arial" w:cs="Arial"/>
          <w:sz w:val="20"/>
          <w:lang w:val="en-US" w:eastAsia="ko-KR"/>
        </w:rPr>
        <w:t xml:space="preserve">TS </w:t>
      </w:r>
      <w:r>
        <w:rPr>
          <w:rFonts w:ascii="Arial" w:eastAsia="맑은 고딕" w:hAnsi="Arial" w:cs="Arial"/>
          <w:sz w:val="20"/>
          <w:lang w:val="en-US" w:eastAsia="ko-KR"/>
        </w:rPr>
        <w:t>37.340</w:t>
      </w:r>
      <w:r w:rsidRPr="00DC31FD">
        <w:rPr>
          <w:rFonts w:ascii="Arial" w:eastAsia="맑은 고딕" w:hAnsi="Arial" w:cs="Arial"/>
          <w:sz w:val="20"/>
          <w:lang w:val="en-US" w:eastAsia="ko-KR"/>
        </w:rPr>
        <w:t xml:space="preserve"> v15.</w:t>
      </w:r>
      <w:r w:rsidR="00DD1DE1">
        <w:rPr>
          <w:rFonts w:ascii="Arial" w:eastAsia="맑은 고딕" w:hAnsi="Arial" w:cs="Arial"/>
          <w:sz w:val="20"/>
          <w:lang w:val="en-US" w:eastAsia="ko-KR"/>
        </w:rPr>
        <w:t>0</w:t>
      </w:r>
      <w:r w:rsidRPr="00DC31FD">
        <w:rPr>
          <w:rFonts w:ascii="Arial" w:eastAsia="맑은 고딕" w:hAnsi="Arial" w:cs="Arial"/>
          <w:sz w:val="20"/>
          <w:lang w:val="en-US" w:eastAsia="ko-KR"/>
        </w:rPr>
        <w:t>.0 (2017-12),</w:t>
      </w:r>
      <w:r w:rsidR="00AA3CBE">
        <w:rPr>
          <w:rFonts w:ascii="Arial" w:eastAsia="맑은 고딕" w:hAnsi="Arial" w:cs="Arial"/>
          <w:sz w:val="20"/>
          <w:lang w:val="en-US" w:eastAsia="ko-KR"/>
        </w:rPr>
        <w:t xml:space="preserve"> </w:t>
      </w:r>
      <w:r w:rsidR="00F12281" w:rsidRPr="00F12281">
        <w:rPr>
          <w:rFonts w:ascii="Arial" w:eastAsia="맑은 고딕" w:hAnsi="Arial" w:cs="Arial"/>
          <w:sz w:val="20"/>
          <w:lang w:val="en-US" w:eastAsia="ko-KR"/>
        </w:rPr>
        <w:t>Evolved Universal Terrestrial Radio Access (E-UTRA) and NR;</w:t>
      </w:r>
      <w:r w:rsidR="00F12281">
        <w:rPr>
          <w:rFonts w:ascii="Arial" w:eastAsia="맑은 고딕" w:hAnsi="Arial" w:cs="Arial"/>
          <w:sz w:val="20"/>
          <w:lang w:val="en-US" w:eastAsia="ko-KR"/>
        </w:rPr>
        <w:t xml:space="preserve"> </w:t>
      </w:r>
      <w:r w:rsidR="00AA3CBE">
        <w:rPr>
          <w:rFonts w:ascii="Arial" w:eastAsia="맑은 고딕" w:hAnsi="Arial" w:cs="Arial"/>
          <w:sz w:val="20"/>
          <w:lang w:val="en-US" w:eastAsia="ko-KR"/>
        </w:rPr>
        <w:t>Multi-connectivity</w:t>
      </w:r>
      <w:r w:rsidR="00F12281">
        <w:rPr>
          <w:rFonts w:ascii="Arial" w:eastAsia="맑은 고딕" w:hAnsi="Arial" w:cs="Arial"/>
          <w:sz w:val="20"/>
          <w:lang w:val="en-US" w:eastAsia="ko-KR"/>
        </w:rPr>
        <w:t>; Stage 2</w:t>
      </w:r>
    </w:p>
    <w:p w:rsidR="00165AF4" w:rsidRDefault="00165AF4">
      <w:pPr>
        <w:suppressAutoHyphens w:val="0"/>
        <w:overflowPunct/>
        <w:autoSpaceDE/>
        <w:spacing w:after="0"/>
        <w:jc w:val="left"/>
        <w:rPr>
          <w:rFonts w:ascii="Arial" w:eastAsia="맑은 고딕" w:hAnsi="Arial" w:cs="Arial"/>
          <w:sz w:val="20"/>
          <w:lang w:val="en-US" w:eastAsia="ko-KR"/>
        </w:rPr>
      </w:pPr>
    </w:p>
    <w:sectPr w:rsidR="00165AF4">
      <w:footerReference w:type="default" r:id="rId10"/>
      <w:pgSz w:w="11906" w:h="16838"/>
      <w:pgMar w:top="1418" w:right="1134" w:bottom="1134" w:left="1134"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3048" w:rsidRDefault="00BC3048">
      <w:pPr>
        <w:spacing w:after="0"/>
      </w:pPr>
      <w:r>
        <w:separator/>
      </w:r>
    </w:p>
  </w:endnote>
  <w:endnote w:type="continuationSeparator" w:id="0">
    <w:p w:rsidR="00BC3048" w:rsidRDefault="00BC30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2"/>
    <w:family w:val="auto"/>
    <w:pitch w:val="default"/>
  </w:font>
  <w:font w:name="맑은 고딕">
    <w:panose1 w:val="020B0503020000020004"/>
    <w:charset w:val="81"/>
    <w:family w:val="modern"/>
    <w:pitch w:val="variable"/>
    <w:sig w:usb0="900002AF" w:usb1="09D77CFB" w:usb2="00000012" w:usb3="00000000" w:csb0="00080001" w:csb1="00000000"/>
  </w:font>
  <w:font w:name="Nokia Pure Text Light">
    <w:charset w:val="00"/>
    <w:family w:val="swiss"/>
    <w:pitch w:val="variable"/>
    <w:sig w:usb0="A00002FF" w:usb1="700078FB" w:usb2="00010000" w:usb3="00000000" w:csb0="0000019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Liberation Sans">
    <w:altName w:val="Arial"/>
    <w:charset w:val="01"/>
    <w:family w:val="swiss"/>
    <w:pitch w:val="variable"/>
  </w:font>
  <w:font w:name="Droid Sans Fallback">
    <w:charset w:val="01"/>
    <w:family w:val="auto"/>
    <w:pitch w:val="variable"/>
  </w:font>
  <w:font w:name="FreeSans">
    <w:charset w:val="01"/>
    <w:family w:val="auto"/>
    <w:pitch w:val="variable"/>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KaiTi_GB2312">
    <w:altName w:val="Arial Unicode MS"/>
    <w:panose1 w:val="02010609060101010101"/>
    <w:charset w:val="86"/>
    <w:family w:val="modern"/>
    <w:pitch w:val="fixed"/>
    <w:sig w:usb0="800002BF" w:usb1="38CF7CFA" w:usb2="00000016" w:usb3="00000000" w:csb0="00040001" w:csb1="00000000"/>
  </w:font>
  <w:font w:name="HY중고딕">
    <w:panose1 w:val="02030600000101010101"/>
    <w:charset w:val="81"/>
    <w:family w:val="roman"/>
    <w:pitch w:val="variable"/>
    <w:sig w:usb0="900002A7" w:usb1="29D77CF9"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048" w:rsidRDefault="00BC3048">
    <w:pPr>
      <w:pStyle w:val="af"/>
      <w:tabs>
        <w:tab w:val="center" w:pos="4820"/>
        <w:tab w:val="right" w:pos="9639"/>
      </w:tabs>
      <w:jc w:val="left"/>
    </w:pPr>
    <w:r>
      <w:tab/>
    </w:r>
    <w:r>
      <w:rPr>
        <w:rStyle w:val="a4"/>
      </w:rPr>
      <w:fldChar w:fldCharType="begin"/>
    </w:r>
    <w:r>
      <w:rPr>
        <w:rStyle w:val="a4"/>
      </w:rPr>
      <w:instrText xml:space="preserve"> PAGE </w:instrText>
    </w:r>
    <w:r>
      <w:rPr>
        <w:rStyle w:val="a4"/>
      </w:rPr>
      <w:fldChar w:fldCharType="separate"/>
    </w:r>
    <w:r w:rsidR="00DE549E">
      <w:rPr>
        <w:rStyle w:val="a4"/>
        <w:noProof/>
      </w:rPr>
      <w:t>3</w:t>
    </w:r>
    <w:r>
      <w:rPr>
        <w:rStyle w:val="a4"/>
      </w:rPr>
      <w:fldChar w:fldCharType="end"/>
    </w:r>
    <w:r>
      <w:rPr>
        <w:rStyle w:val="a4"/>
      </w:rPr>
      <w:t>/</w:t>
    </w:r>
    <w:r>
      <w:rPr>
        <w:rStyle w:val="a4"/>
      </w:rPr>
      <w:fldChar w:fldCharType="begin"/>
    </w:r>
    <w:r>
      <w:rPr>
        <w:rStyle w:val="a4"/>
      </w:rPr>
      <w:instrText xml:space="preserve"> NUMPAGES \* ARABIC </w:instrText>
    </w:r>
    <w:r>
      <w:rPr>
        <w:rStyle w:val="a4"/>
      </w:rPr>
      <w:fldChar w:fldCharType="separate"/>
    </w:r>
    <w:r w:rsidR="00DE549E">
      <w:rPr>
        <w:rStyle w:val="a4"/>
        <w:noProof/>
      </w:rPr>
      <w:t>3</w:t>
    </w:r>
    <w:r>
      <w:rPr>
        <w:rStyle w:val="a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3048" w:rsidRDefault="00BC3048">
      <w:pPr>
        <w:spacing w:after="0"/>
      </w:pPr>
      <w:r>
        <w:separator/>
      </w:r>
    </w:p>
  </w:footnote>
  <w:footnote w:type="continuationSeparator" w:id="0">
    <w:p w:rsidR="00BC3048" w:rsidRDefault="00BC304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0000002"/>
    <w:multiLevelType w:val="multilevel"/>
    <w:tmpl w:val="00000002"/>
    <w:name w:val="WW8Num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rFonts w:ascii="Arial" w:eastAsia="SimSun" w:hAnsi="Arial" w:cs="Arial" w:hint="default"/>
        <w:b w:val="0"/>
        <w:sz w:val="20"/>
      </w:rPr>
    </w:lvl>
  </w:abstractNum>
  <w:abstractNum w:abstractNumId="4" w15:restartNumberingAfterBreak="0">
    <w:nsid w:val="00000004"/>
    <w:multiLevelType w:val="singleLevel"/>
    <w:tmpl w:val="00000004"/>
    <w:name w:val="WW8Num4"/>
    <w:lvl w:ilvl="0">
      <w:start w:val="1"/>
      <w:numFmt w:val="bullet"/>
      <w:pStyle w:val="a"/>
      <w:lvlText w:val="-"/>
      <w:lvlJc w:val="left"/>
      <w:pPr>
        <w:tabs>
          <w:tab w:val="num" w:pos="510"/>
        </w:tabs>
        <w:ind w:left="510" w:hanging="397"/>
      </w:pPr>
      <w:rPr>
        <w:rFonts w:ascii="Times New Roman" w:hAnsi="Times New Roman" w:cs="Times New Roman" w:hint="default"/>
      </w:rPr>
    </w:lvl>
  </w:abstractNum>
  <w:abstractNum w:abstractNumId="5" w15:restartNumberingAfterBreak="0">
    <w:nsid w:val="00000005"/>
    <w:multiLevelType w:val="singleLevel"/>
    <w:tmpl w:val="00000005"/>
    <w:name w:val="WW8Num5"/>
    <w:lvl w:ilvl="0">
      <w:start w:val="1"/>
      <w:numFmt w:val="bullet"/>
      <w:pStyle w:val="WW-ListBullet4"/>
      <w:lvlText w:val="-"/>
      <w:lvlJc w:val="left"/>
      <w:pPr>
        <w:tabs>
          <w:tab w:val="num" w:pos="1361"/>
        </w:tabs>
        <w:ind w:left="1361" w:hanging="397"/>
      </w:pPr>
      <w:rPr>
        <w:rFonts w:ascii="Times New Roman" w:hAnsi="Times New Roman" w:cs="Times New Roman" w:hint="default"/>
      </w:rPr>
    </w:lvl>
  </w:abstractNum>
  <w:abstractNum w:abstractNumId="6" w15:restartNumberingAfterBreak="0">
    <w:nsid w:val="00000006"/>
    <w:multiLevelType w:val="singleLevel"/>
    <w:tmpl w:val="00000006"/>
    <w:name w:val="WW8Num7"/>
    <w:lvl w:ilvl="0">
      <w:start w:val="1"/>
      <w:numFmt w:val="decimal"/>
      <w:pStyle w:val="Proposal"/>
      <w:lvlText w:val="Proposal %1:"/>
      <w:lvlJc w:val="left"/>
      <w:pPr>
        <w:tabs>
          <w:tab w:val="num" w:pos="1304"/>
        </w:tabs>
        <w:ind w:left="1304" w:hanging="1304"/>
      </w:pPr>
      <w:rPr>
        <w:rFonts w:hint="default"/>
      </w:rPr>
    </w:lvl>
  </w:abstractNum>
  <w:abstractNum w:abstractNumId="7" w15:restartNumberingAfterBreak="0">
    <w:nsid w:val="00000007"/>
    <w:multiLevelType w:val="singleLevel"/>
    <w:tmpl w:val="00000007"/>
    <w:name w:val="WW8Num8"/>
    <w:lvl w:ilvl="0">
      <w:start w:val="1"/>
      <w:numFmt w:val="bullet"/>
      <w:pStyle w:val="WW-ListBullet5"/>
      <w:lvlText w:val="-"/>
      <w:lvlJc w:val="left"/>
      <w:pPr>
        <w:tabs>
          <w:tab w:val="num" w:pos="1644"/>
        </w:tabs>
        <w:ind w:left="1644" w:hanging="397"/>
      </w:pPr>
      <w:rPr>
        <w:rFonts w:ascii="Times New Roman" w:hAnsi="Times New Roman" w:cs="Times New Roman" w:hint="default"/>
        <w:lang w:val="en-US"/>
      </w:rPr>
    </w:lvl>
  </w:abstractNum>
  <w:abstractNum w:abstractNumId="8" w15:restartNumberingAfterBreak="0">
    <w:nsid w:val="00000008"/>
    <w:multiLevelType w:val="singleLevel"/>
    <w:tmpl w:val="00000008"/>
    <w:name w:val="WW8Num9"/>
    <w:lvl w:ilvl="0">
      <w:start w:val="1"/>
      <w:numFmt w:val="bullet"/>
      <w:pStyle w:val="20"/>
      <w:lvlText w:val="-"/>
      <w:lvlJc w:val="left"/>
      <w:pPr>
        <w:tabs>
          <w:tab w:val="num" w:pos="794"/>
        </w:tabs>
        <w:ind w:left="794" w:hanging="397"/>
      </w:pPr>
      <w:rPr>
        <w:rFonts w:ascii="Times New Roman" w:hAnsi="Times New Roman" w:cs="Times New Roman" w:hint="default"/>
      </w:rPr>
    </w:lvl>
  </w:abstractNum>
  <w:abstractNum w:abstractNumId="9" w15:restartNumberingAfterBreak="0">
    <w:nsid w:val="00000009"/>
    <w:multiLevelType w:val="singleLevel"/>
    <w:tmpl w:val="00000009"/>
    <w:name w:val="WW8Num10"/>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000000A"/>
    <w:multiLevelType w:val="singleLevel"/>
    <w:tmpl w:val="0000000A"/>
    <w:name w:val="WW8Num11"/>
    <w:lvl w:ilvl="0">
      <w:start w:val="13"/>
      <w:numFmt w:val="bullet"/>
      <w:lvlText w:val=""/>
      <w:lvlJc w:val="left"/>
      <w:pPr>
        <w:tabs>
          <w:tab w:val="num" w:pos="0"/>
        </w:tabs>
        <w:ind w:left="720" w:hanging="360"/>
      </w:pPr>
      <w:rPr>
        <w:rFonts w:ascii="Wingdings" w:hAnsi="Wingdings" w:cs="Times New Roman" w:hint="default"/>
      </w:rPr>
    </w:lvl>
  </w:abstractNum>
  <w:abstractNum w:abstractNumId="11" w15:restartNumberingAfterBreak="0">
    <w:nsid w:val="0000000B"/>
    <w:multiLevelType w:val="singleLevel"/>
    <w:tmpl w:val="0000000B"/>
    <w:name w:val="WW8Num12"/>
    <w:lvl w:ilvl="0">
      <w:start w:val="1"/>
      <w:numFmt w:val="bullet"/>
      <w:pStyle w:val="30"/>
      <w:lvlText w:val="-"/>
      <w:lvlJc w:val="left"/>
      <w:pPr>
        <w:tabs>
          <w:tab w:val="num" w:pos="1077"/>
        </w:tabs>
        <w:ind w:left="1077" w:hanging="397"/>
      </w:pPr>
      <w:rPr>
        <w:rFonts w:ascii="Times New Roman" w:hAnsi="Times New Roman" w:cs="Times New Roman" w:hint="default"/>
      </w:rPr>
    </w:lvl>
  </w:abstractNum>
  <w:abstractNum w:abstractNumId="12" w15:restartNumberingAfterBreak="0">
    <w:nsid w:val="0000000C"/>
    <w:multiLevelType w:val="singleLevel"/>
    <w:tmpl w:val="0000000C"/>
    <w:name w:val="WW8Num14"/>
    <w:lvl w:ilvl="0">
      <w:start w:val="1"/>
      <w:numFmt w:val="bullet"/>
      <w:pStyle w:val="Agreement"/>
      <w:lvlText w:val=""/>
      <w:lvlJc w:val="left"/>
      <w:pPr>
        <w:tabs>
          <w:tab w:val="num" w:pos="1530"/>
        </w:tabs>
        <w:ind w:left="1530" w:hanging="360"/>
      </w:pPr>
      <w:rPr>
        <w:rFonts w:ascii="Symbol" w:hAnsi="Symbol" w:cs="Symbol" w:hint="default"/>
        <w:b/>
        <w:i w:val="0"/>
        <w:color w:val="auto"/>
        <w:sz w:val="22"/>
      </w:rPr>
    </w:lvl>
  </w:abstractNum>
  <w:abstractNum w:abstractNumId="13" w15:restartNumberingAfterBreak="0">
    <w:nsid w:val="0000000D"/>
    <w:multiLevelType w:val="singleLevel"/>
    <w:tmpl w:val="0000000D"/>
    <w:name w:val="WW8Num15"/>
    <w:lvl w:ilvl="0">
      <w:start w:val="1"/>
      <w:numFmt w:val="decimal"/>
      <w:lvlText w:val="%1."/>
      <w:lvlJc w:val="left"/>
      <w:pPr>
        <w:tabs>
          <w:tab w:val="num" w:pos="0"/>
        </w:tabs>
        <w:ind w:left="1287" w:hanging="360"/>
      </w:pPr>
      <w:rPr>
        <w:rFonts w:eastAsia="SimSun" w:hint="default"/>
      </w:rPr>
    </w:lvl>
  </w:abstractNum>
  <w:abstractNum w:abstractNumId="14" w15:restartNumberingAfterBreak="0">
    <w:nsid w:val="0000000E"/>
    <w:multiLevelType w:val="multilevel"/>
    <w:tmpl w:val="0000000E"/>
    <w:name w:val="WW8Num16"/>
    <w:lvl w:ilvl="0">
      <w:start w:val="1"/>
      <w:numFmt w:val="bullet"/>
      <w:lvlText w:val=""/>
      <w:lvlJc w:val="left"/>
      <w:pPr>
        <w:tabs>
          <w:tab w:val="num" w:pos="720"/>
        </w:tabs>
        <w:ind w:left="720" w:hanging="360"/>
      </w:pPr>
      <w:rPr>
        <w:rFonts w:ascii="Symbol" w:hAnsi="Symbol" w:cs="OpenSymbol"/>
        <w:sz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0000000F"/>
    <w:multiLevelType w:val="singleLevel"/>
    <w:tmpl w:val="0000000F"/>
    <w:name w:val="WW8Num18"/>
    <w:lvl w:ilvl="0">
      <w:start w:val="1"/>
      <w:numFmt w:val="bullet"/>
      <w:lvlText w:val="-"/>
      <w:lvlJc w:val="left"/>
      <w:pPr>
        <w:tabs>
          <w:tab w:val="num" w:pos="0"/>
        </w:tabs>
        <w:ind w:left="720" w:hanging="360"/>
      </w:pPr>
      <w:rPr>
        <w:rFonts w:ascii="Arial" w:hAnsi="Arial" w:cs="Arial" w:hint="default"/>
      </w:rPr>
    </w:lvl>
  </w:abstractNum>
  <w:abstractNum w:abstractNumId="16" w15:restartNumberingAfterBreak="0">
    <w:nsid w:val="00000010"/>
    <w:multiLevelType w:val="singleLevel"/>
    <w:tmpl w:val="00000010"/>
    <w:name w:val="WW8Num19"/>
    <w:lvl w:ilvl="0">
      <w:start w:val="1"/>
      <w:numFmt w:val="decimal"/>
      <w:lvlText w:val="%1."/>
      <w:lvlJc w:val="left"/>
      <w:pPr>
        <w:tabs>
          <w:tab w:val="num" w:pos="0"/>
        </w:tabs>
        <w:ind w:left="720" w:hanging="360"/>
      </w:pPr>
      <w:rPr>
        <w:rFonts w:ascii="Arial" w:eastAsia="SimSun" w:hAnsi="Arial" w:cs="Arial" w:hint="default"/>
        <w:sz w:val="20"/>
      </w:rPr>
    </w:lvl>
  </w:abstractNum>
  <w:abstractNum w:abstractNumId="17" w15:restartNumberingAfterBreak="0">
    <w:nsid w:val="00000011"/>
    <w:multiLevelType w:val="singleLevel"/>
    <w:tmpl w:val="00000011"/>
    <w:name w:val="WW8Num20"/>
    <w:lvl w:ilvl="0">
      <w:start w:val="1"/>
      <w:numFmt w:val="decimal"/>
      <w:lvlText w:val="%1."/>
      <w:lvlJc w:val="left"/>
      <w:pPr>
        <w:tabs>
          <w:tab w:val="num" w:pos="0"/>
        </w:tabs>
        <w:ind w:left="720" w:hanging="360"/>
      </w:pPr>
      <w:rPr>
        <w:rFonts w:ascii="Arial" w:eastAsia="SimSun" w:hAnsi="Arial" w:cs="Arial" w:hint="default"/>
        <w:sz w:val="20"/>
      </w:rPr>
    </w:lvl>
  </w:abstractNum>
  <w:abstractNum w:abstractNumId="18" w15:restartNumberingAfterBreak="0">
    <w:nsid w:val="00000012"/>
    <w:multiLevelType w:val="singleLevel"/>
    <w:tmpl w:val="00000012"/>
    <w:name w:val="WW8Num21"/>
    <w:lvl w:ilvl="0">
      <w:start w:val="1"/>
      <w:numFmt w:val="decimal"/>
      <w:lvlText w:val="%1."/>
      <w:lvlJc w:val="left"/>
      <w:pPr>
        <w:tabs>
          <w:tab w:val="num" w:pos="0"/>
        </w:tabs>
        <w:ind w:left="720" w:hanging="360"/>
      </w:pPr>
      <w:rPr>
        <w:rFonts w:ascii="Arial" w:eastAsia="SimSun" w:hAnsi="Arial" w:cs="Arial" w:hint="default"/>
        <w:b w:val="0"/>
        <w:sz w:val="20"/>
      </w:rPr>
    </w:lvl>
  </w:abstractNum>
  <w:abstractNum w:abstractNumId="19" w15:restartNumberingAfterBreak="0">
    <w:nsid w:val="00000013"/>
    <w:multiLevelType w:val="singleLevel"/>
    <w:tmpl w:val="00000013"/>
    <w:name w:val="WW8Num25"/>
    <w:lvl w:ilvl="0">
      <w:start w:val="1"/>
      <w:numFmt w:val="decimal"/>
      <w:lvlText w:val="%1."/>
      <w:lvlJc w:val="left"/>
      <w:pPr>
        <w:tabs>
          <w:tab w:val="num" w:pos="0"/>
        </w:tabs>
        <w:ind w:left="720" w:hanging="360"/>
      </w:pPr>
      <w:rPr>
        <w:rFonts w:ascii="Arial" w:eastAsia="SimSun" w:hAnsi="Arial" w:cs="Arial" w:hint="default"/>
        <w:sz w:val="20"/>
      </w:rPr>
    </w:lvl>
  </w:abstractNum>
  <w:abstractNum w:abstractNumId="20" w15:restartNumberingAfterBreak="0">
    <w:nsid w:val="0AD372A1"/>
    <w:multiLevelType w:val="hybridMultilevel"/>
    <w:tmpl w:val="2A1A905E"/>
    <w:lvl w:ilvl="0" w:tplc="91DC47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118A20B5"/>
    <w:multiLevelType w:val="hybridMultilevel"/>
    <w:tmpl w:val="888E557E"/>
    <w:lvl w:ilvl="0" w:tplc="40EC0DAA">
      <w:numFmt w:val="bullet"/>
      <w:lvlText w:val="-"/>
      <w:lvlJc w:val="left"/>
      <w:pPr>
        <w:ind w:left="964" w:hanging="564"/>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1F732A43"/>
    <w:multiLevelType w:val="hybridMultilevel"/>
    <w:tmpl w:val="041C2162"/>
    <w:lvl w:ilvl="0" w:tplc="A18C2646">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2A280E8C"/>
    <w:multiLevelType w:val="hybridMultilevel"/>
    <w:tmpl w:val="480AFE00"/>
    <w:lvl w:ilvl="0" w:tplc="DC08C5B6">
      <w:start w:val="1"/>
      <w:numFmt w:val="decimal"/>
      <w:lvlText w:val="[%1]"/>
      <w:lvlJc w:val="left"/>
      <w:pPr>
        <w:ind w:left="1353" w:hanging="360"/>
      </w:pPr>
      <w:rPr>
        <w:b w:val="0"/>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A757BD"/>
    <w:multiLevelType w:val="hybridMultilevel"/>
    <w:tmpl w:val="690A09C2"/>
    <w:lvl w:ilvl="0" w:tplc="C3B80B0E">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5" w15:restartNumberingAfterBreak="0">
    <w:nsid w:val="30FA2CD3"/>
    <w:multiLevelType w:val="hybridMultilevel"/>
    <w:tmpl w:val="B7BADF3A"/>
    <w:lvl w:ilvl="0" w:tplc="7032A148">
      <w:numFmt w:val="bullet"/>
      <w:lvlText w:val="-"/>
      <w:lvlJc w:val="left"/>
      <w:pPr>
        <w:ind w:left="644" w:hanging="360"/>
      </w:pPr>
      <w:rPr>
        <w:rFonts w:ascii="Nokia Pure Text Light" w:eastAsia="Times New Roman" w:hAnsi="Nokia Pure Text Light" w:cs="Nokia Pure Text Light"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9E5AD3"/>
    <w:multiLevelType w:val="hybridMultilevel"/>
    <w:tmpl w:val="22E889C6"/>
    <w:lvl w:ilvl="0" w:tplc="39BAFFC6">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A3F193E"/>
    <w:multiLevelType w:val="hybridMultilevel"/>
    <w:tmpl w:val="2A1A905E"/>
    <w:lvl w:ilvl="0" w:tplc="91DC47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E5420EF"/>
    <w:multiLevelType w:val="hybridMultilevel"/>
    <w:tmpl w:val="FECC6820"/>
    <w:lvl w:ilvl="0" w:tplc="04090009">
      <w:start w:val="1"/>
      <w:numFmt w:val="bullet"/>
      <w:lvlText w:val=""/>
      <w:lvlJc w:val="left"/>
      <w:pPr>
        <w:ind w:left="800" w:hanging="400"/>
      </w:pPr>
      <w:rPr>
        <w:rFonts w:ascii="Wingdings" w:hAnsi="Wingdings" w:hint="default"/>
      </w:rPr>
    </w:lvl>
    <w:lvl w:ilvl="1" w:tplc="04090009">
      <w:start w:val="1"/>
      <w:numFmt w:val="bullet"/>
      <w:lvlText w:val=""/>
      <w:lvlJc w:val="left"/>
      <w:pPr>
        <w:ind w:left="1364" w:hanging="564"/>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B241D12"/>
    <w:multiLevelType w:val="hybridMultilevel"/>
    <w:tmpl w:val="2A1A905E"/>
    <w:lvl w:ilvl="0" w:tplc="91DC47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75547958"/>
    <w:multiLevelType w:val="hybridMultilevel"/>
    <w:tmpl w:val="2A1A905E"/>
    <w:lvl w:ilvl="0" w:tplc="91DC47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A9E5302"/>
    <w:multiLevelType w:val="hybridMultilevel"/>
    <w:tmpl w:val="041C2162"/>
    <w:lvl w:ilvl="0" w:tplc="A18C2646">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AB37846"/>
    <w:multiLevelType w:val="hybridMultilevel"/>
    <w:tmpl w:val="DB749F32"/>
    <w:lvl w:ilvl="0" w:tplc="08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F937616"/>
    <w:multiLevelType w:val="hybridMultilevel"/>
    <w:tmpl w:val="0DF499E0"/>
    <w:lvl w:ilvl="0" w:tplc="7436AAFC">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
  </w:num>
  <w:num w:numId="21">
    <w:abstractNumId w:val="32"/>
  </w:num>
  <w:num w:numId="22">
    <w:abstractNumId w:val="2"/>
  </w:num>
  <w:num w:numId="23">
    <w:abstractNumId w:val="2"/>
  </w:num>
  <w:num w:numId="24">
    <w:abstractNumId w:val="2"/>
  </w:num>
  <w:num w:numId="25">
    <w:abstractNumId w:val="23"/>
  </w:num>
  <w:num w:numId="26">
    <w:abstractNumId w:val="25"/>
  </w:num>
  <w:num w:numId="27">
    <w:abstractNumId w:val="22"/>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
  </w:num>
  <w:num w:numId="30">
    <w:abstractNumId w:val="24"/>
  </w:num>
  <w:num w:numId="31">
    <w:abstractNumId w:val="2"/>
  </w:num>
  <w:num w:numId="32">
    <w:abstractNumId w:val="26"/>
  </w:num>
  <w:num w:numId="33">
    <w:abstractNumId w:val="33"/>
  </w:num>
  <w:num w:numId="34">
    <w:abstractNumId w:val="31"/>
  </w:num>
  <w:num w:numId="35">
    <w:abstractNumId w:val="28"/>
  </w:num>
  <w:num w:numId="36">
    <w:abstractNumId w:val="21"/>
  </w:num>
  <w:num w:numId="37">
    <w:abstractNumId w:val="27"/>
  </w:num>
  <w:num w:numId="38">
    <w:abstractNumId w:val="30"/>
  </w:num>
  <w:num w:numId="39">
    <w:abstractNumId w:val="20"/>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61"/>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E5C"/>
    <w:rsid w:val="00001E22"/>
    <w:rsid w:val="0000307E"/>
    <w:rsid w:val="0000544F"/>
    <w:rsid w:val="000124B5"/>
    <w:rsid w:val="00020334"/>
    <w:rsid w:val="00021C3A"/>
    <w:rsid w:val="00027352"/>
    <w:rsid w:val="00027C7A"/>
    <w:rsid w:val="00033E71"/>
    <w:rsid w:val="00051157"/>
    <w:rsid w:val="00051A3A"/>
    <w:rsid w:val="00055902"/>
    <w:rsid w:val="00071289"/>
    <w:rsid w:val="000747B3"/>
    <w:rsid w:val="00075D6F"/>
    <w:rsid w:val="00090B84"/>
    <w:rsid w:val="000A7E99"/>
    <w:rsid w:val="000B7E03"/>
    <w:rsid w:val="000C1A9A"/>
    <w:rsid w:val="000C4423"/>
    <w:rsid w:val="000D6898"/>
    <w:rsid w:val="000F2719"/>
    <w:rsid w:val="000F3339"/>
    <w:rsid w:val="000F415E"/>
    <w:rsid w:val="00100B21"/>
    <w:rsid w:val="00110601"/>
    <w:rsid w:val="00115772"/>
    <w:rsid w:val="001214A0"/>
    <w:rsid w:val="0013569E"/>
    <w:rsid w:val="00136714"/>
    <w:rsid w:val="00136EA8"/>
    <w:rsid w:val="0014013B"/>
    <w:rsid w:val="001408A2"/>
    <w:rsid w:val="00142009"/>
    <w:rsid w:val="001439A0"/>
    <w:rsid w:val="00151F92"/>
    <w:rsid w:val="0016211C"/>
    <w:rsid w:val="00164D27"/>
    <w:rsid w:val="00165AF4"/>
    <w:rsid w:val="0018242A"/>
    <w:rsid w:val="00184C90"/>
    <w:rsid w:val="001859F4"/>
    <w:rsid w:val="001861E3"/>
    <w:rsid w:val="00191566"/>
    <w:rsid w:val="0019737D"/>
    <w:rsid w:val="001A1EE3"/>
    <w:rsid w:val="001B6464"/>
    <w:rsid w:val="001D15F5"/>
    <w:rsid w:val="001D2845"/>
    <w:rsid w:val="001D5DE5"/>
    <w:rsid w:val="001F5BB3"/>
    <w:rsid w:val="001F78CA"/>
    <w:rsid w:val="00211143"/>
    <w:rsid w:val="002112D7"/>
    <w:rsid w:val="0021796D"/>
    <w:rsid w:val="0022496D"/>
    <w:rsid w:val="002257E8"/>
    <w:rsid w:val="00226CD0"/>
    <w:rsid w:val="002421C8"/>
    <w:rsid w:val="00257A04"/>
    <w:rsid w:val="00260B99"/>
    <w:rsid w:val="00262785"/>
    <w:rsid w:val="00263C13"/>
    <w:rsid w:val="00265D23"/>
    <w:rsid w:val="00284600"/>
    <w:rsid w:val="00290437"/>
    <w:rsid w:val="00290FF8"/>
    <w:rsid w:val="002919D1"/>
    <w:rsid w:val="00293278"/>
    <w:rsid w:val="002A0AA9"/>
    <w:rsid w:val="002B2FD3"/>
    <w:rsid w:val="002B5F44"/>
    <w:rsid w:val="002B7079"/>
    <w:rsid w:val="002C3AD9"/>
    <w:rsid w:val="002D43CE"/>
    <w:rsid w:val="002D771A"/>
    <w:rsid w:val="002E27BE"/>
    <w:rsid w:val="002E3BE2"/>
    <w:rsid w:val="002E6423"/>
    <w:rsid w:val="002F0622"/>
    <w:rsid w:val="002F1434"/>
    <w:rsid w:val="002F327B"/>
    <w:rsid w:val="00300B4E"/>
    <w:rsid w:val="00303060"/>
    <w:rsid w:val="00304A47"/>
    <w:rsid w:val="0030739B"/>
    <w:rsid w:val="00315A32"/>
    <w:rsid w:val="00322D3A"/>
    <w:rsid w:val="00323609"/>
    <w:rsid w:val="0032571D"/>
    <w:rsid w:val="00327A74"/>
    <w:rsid w:val="00345426"/>
    <w:rsid w:val="00345852"/>
    <w:rsid w:val="00347FDD"/>
    <w:rsid w:val="0036144C"/>
    <w:rsid w:val="00380443"/>
    <w:rsid w:val="003828C9"/>
    <w:rsid w:val="00386381"/>
    <w:rsid w:val="00392AF1"/>
    <w:rsid w:val="003955F9"/>
    <w:rsid w:val="003A29C8"/>
    <w:rsid w:val="003A313F"/>
    <w:rsid w:val="003B724C"/>
    <w:rsid w:val="003C700C"/>
    <w:rsid w:val="003E56FC"/>
    <w:rsid w:val="003E5BA1"/>
    <w:rsid w:val="003E5C38"/>
    <w:rsid w:val="003E7378"/>
    <w:rsid w:val="003F1BCC"/>
    <w:rsid w:val="003F1C14"/>
    <w:rsid w:val="003F4949"/>
    <w:rsid w:val="003F65FA"/>
    <w:rsid w:val="004003E0"/>
    <w:rsid w:val="004164D7"/>
    <w:rsid w:val="00417EAF"/>
    <w:rsid w:val="0042134B"/>
    <w:rsid w:val="0042366B"/>
    <w:rsid w:val="00423DE0"/>
    <w:rsid w:val="00434655"/>
    <w:rsid w:val="00436B58"/>
    <w:rsid w:val="0044047E"/>
    <w:rsid w:val="00443A68"/>
    <w:rsid w:val="0044402A"/>
    <w:rsid w:val="004452BE"/>
    <w:rsid w:val="00446955"/>
    <w:rsid w:val="00457FD6"/>
    <w:rsid w:val="00461C16"/>
    <w:rsid w:val="0047002A"/>
    <w:rsid w:val="004756D4"/>
    <w:rsid w:val="004818FC"/>
    <w:rsid w:val="004927AF"/>
    <w:rsid w:val="004944BC"/>
    <w:rsid w:val="00495D58"/>
    <w:rsid w:val="004A0E9A"/>
    <w:rsid w:val="004A1D01"/>
    <w:rsid w:val="004A23C6"/>
    <w:rsid w:val="004A6B79"/>
    <w:rsid w:val="004B7A8F"/>
    <w:rsid w:val="004C1E86"/>
    <w:rsid w:val="004C44A7"/>
    <w:rsid w:val="004C4EA0"/>
    <w:rsid w:val="004C7C91"/>
    <w:rsid w:val="004D02D3"/>
    <w:rsid w:val="004D05F7"/>
    <w:rsid w:val="004D27BD"/>
    <w:rsid w:val="004D2FCA"/>
    <w:rsid w:val="004D3174"/>
    <w:rsid w:val="004D355A"/>
    <w:rsid w:val="004D6629"/>
    <w:rsid w:val="004E5233"/>
    <w:rsid w:val="004F4C0D"/>
    <w:rsid w:val="0050706D"/>
    <w:rsid w:val="00511ADF"/>
    <w:rsid w:val="00513C1B"/>
    <w:rsid w:val="00516D9E"/>
    <w:rsid w:val="00525069"/>
    <w:rsid w:val="00525290"/>
    <w:rsid w:val="00532E12"/>
    <w:rsid w:val="00543175"/>
    <w:rsid w:val="00545195"/>
    <w:rsid w:val="005522F6"/>
    <w:rsid w:val="00553263"/>
    <w:rsid w:val="0056088A"/>
    <w:rsid w:val="00561C3F"/>
    <w:rsid w:val="00562F51"/>
    <w:rsid w:val="0056630C"/>
    <w:rsid w:val="00574592"/>
    <w:rsid w:val="00592FED"/>
    <w:rsid w:val="005B0B81"/>
    <w:rsid w:val="005B12DF"/>
    <w:rsid w:val="005B1BE5"/>
    <w:rsid w:val="005B1E95"/>
    <w:rsid w:val="005B417F"/>
    <w:rsid w:val="005B4B84"/>
    <w:rsid w:val="005B6274"/>
    <w:rsid w:val="005B7B84"/>
    <w:rsid w:val="005C0918"/>
    <w:rsid w:val="005C1E88"/>
    <w:rsid w:val="005C27A0"/>
    <w:rsid w:val="005C5770"/>
    <w:rsid w:val="005D3249"/>
    <w:rsid w:val="005E2E09"/>
    <w:rsid w:val="005E35F1"/>
    <w:rsid w:val="005E3811"/>
    <w:rsid w:val="005F03EE"/>
    <w:rsid w:val="005F55D5"/>
    <w:rsid w:val="00601DEB"/>
    <w:rsid w:val="00604C16"/>
    <w:rsid w:val="00614D98"/>
    <w:rsid w:val="006167DB"/>
    <w:rsid w:val="00625F27"/>
    <w:rsid w:val="0063385B"/>
    <w:rsid w:val="00636C23"/>
    <w:rsid w:val="006434AE"/>
    <w:rsid w:val="00653014"/>
    <w:rsid w:val="0065342E"/>
    <w:rsid w:val="0066205F"/>
    <w:rsid w:val="0066457B"/>
    <w:rsid w:val="006702CC"/>
    <w:rsid w:val="00671004"/>
    <w:rsid w:val="00692DC0"/>
    <w:rsid w:val="006A54F2"/>
    <w:rsid w:val="006B299C"/>
    <w:rsid w:val="006B7B57"/>
    <w:rsid w:val="006C4ED3"/>
    <w:rsid w:val="006D2922"/>
    <w:rsid w:val="006E77B0"/>
    <w:rsid w:val="006F373F"/>
    <w:rsid w:val="006F7D80"/>
    <w:rsid w:val="0070613C"/>
    <w:rsid w:val="00706DC3"/>
    <w:rsid w:val="007209BE"/>
    <w:rsid w:val="0073226C"/>
    <w:rsid w:val="00734460"/>
    <w:rsid w:val="00734E1A"/>
    <w:rsid w:val="00754333"/>
    <w:rsid w:val="00754B50"/>
    <w:rsid w:val="00757FF5"/>
    <w:rsid w:val="00765F6F"/>
    <w:rsid w:val="0076640C"/>
    <w:rsid w:val="00774494"/>
    <w:rsid w:val="00780A71"/>
    <w:rsid w:val="007A1E63"/>
    <w:rsid w:val="007A3FB7"/>
    <w:rsid w:val="007B28A6"/>
    <w:rsid w:val="007B3F5B"/>
    <w:rsid w:val="007B7699"/>
    <w:rsid w:val="007C0B18"/>
    <w:rsid w:val="007C4E5F"/>
    <w:rsid w:val="007D0713"/>
    <w:rsid w:val="007E1002"/>
    <w:rsid w:val="007E728F"/>
    <w:rsid w:val="007F1D1C"/>
    <w:rsid w:val="007F4BE2"/>
    <w:rsid w:val="008116E4"/>
    <w:rsid w:val="00813D1F"/>
    <w:rsid w:val="00815C31"/>
    <w:rsid w:val="00833B1D"/>
    <w:rsid w:val="00834DA2"/>
    <w:rsid w:val="00835FE4"/>
    <w:rsid w:val="008372C9"/>
    <w:rsid w:val="008376B4"/>
    <w:rsid w:val="008420CD"/>
    <w:rsid w:val="00843EF0"/>
    <w:rsid w:val="00845D96"/>
    <w:rsid w:val="00845F67"/>
    <w:rsid w:val="0085517E"/>
    <w:rsid w:val="008568DC"/>
    <w:rsid w:val="00857296"/>
    <w:rsid w:val="008622FF"/>
    <w:rsid w:val="008623A6"/>
    <w:rsid w:val="0086377D"/>
    <w:rsid w:val="00867A78"/>
    <w:rsid w:val="008729A0"/>
    <w:rsid w:val="00877832"/>
    <w:rsid w:val="00877DE8"/>
    <w:rsid w:val="008846D6"/>
    <w:rsid w:val="008854C5"/>
    <w:rsid w:val="008A0240"/>
    <w:rsid w:val="008A1F67"/>
    <w:rsid w:val="008B2FEE"/>
    <w:rsid w:val="008B7245"/>
    <w:rsid w:val="008C1274"/>
    <w:rsid w:val="008C6534"/>
    <w:rsid w:val="008D1557"/>
    <w:rsid w:val="008D261F"/>
    <w:rsid w:val="008D610D"/>
    <w:rsid w:val="008E205D"/>
    <w:rsid w:val="008E76BC"/>
    <w:rsid w:val="008F0F65"/>
    <w:rsid w:val="00902EDE"/>
    <w:rsid w:val="00913417"/>
    <w:rsid w:val="00925946"/>
    <w:rsid w:val="0094196F"/>
    <w:rsid w:val="009448A5"/>
    <w:rsid w:val="00944CCD"/>
    <w:rsid w:val="0094520A"/>
    <w:rsid w:val="009464FF"/>
    <w:rsid w:val="00950506"/>
    <w:rsid w:val="0095129A"/>
    <w:rsid w:val="00957A3C"/>
    <w:rsid w:val="00961FCD"/>
    <w:rsid w:val="00977B37"/>
    <w:rsid w:val="0098239C"/>
    <w:rsid w:val="009833F5"/>
    <w:rsid w:val="0098677D"/>
    <w:rsid w:val="0099260C"/>
    <w:rsid w:val="009A1DDF"/>
    <w:rsid w:val="009A5EA5"/>
    <w:rsid w:val="009B13C5"/>
    <w:rsid w:val="009B1876"/>
    <w:rsid w:val="009B2144"/>
    <w:rsid w:val="009B2D31"/>
    <w:rsid w:val="009B3C28"/>
    <w:rsid w:val="009C06EC"/>
    <w:rsid w:val="009C3A08"/>
    <w:rsid w:val="009C4934"/>
    <w:rsid w:val="009D5466"/>
    <w:rsid w:val="009F2EC1"/>
    <w:rsid w:val="00A118FB"/>
    <w:rsid w:val="00A13AF6"/>
    <w:rsid w:val="00A17609"/>
    <w:rsid w:val="00A20B07"/>
    <w:rsid w:val="00A271C8"/>
    <w:rsid w:val="00A300DC"/>
    <w:rsid w:val="00A32593"/>
    <w:rsid w:val="00A325F5"/>
    <w:rsid w:val="00A33E58"/>
    <w:rsid w:val="00A40E8C"/>
    <w:rsid w:val="00A470A7"/>
    <w:rsid w:val="00A50F4D"/>
    <w:rsid w:val="00A61101"/>
    <w:rsid w:val="00A66E90"/>
    <w:rsid w:val="00A91AC0"/>
    <w:rsid w:val="00A94209"/>
    <w:rsid w:val="00A9494E"/>
    <w:rsid w:val="00A94DF9"/>
    <w:rsid w:val="00AA17C1"/>
    <w:rsid w:val="00AA3CBE"/>
    <w:rsid w:val="00AA3F67"/>
    <w:rsid w:val="00AA48F7"/>
    <w:rsid w:val="00AA78A2"/>
    <w:rsid w:val="00AB4839"/>
    <w:rsid w:val="00AB53B9"/>
    <w:rsid w:val="00AD4D5C"/>
    <w:rsid w:val="00AE30AA"/>
    <w:rsid w:val="00AE33B0"/>
    <w:rsid w:val="00AF581D"/>
    <w:rsid w:val="00B0092F"/>
    <w:rsid w:val="00B0284C"/>
    <w:rsid w:val="00B11CC5"/>
    <w:rsid w:val="00B174DA"/>
    <w:rsid w:val="00B21759"/>
    <w:rsid w:val="00B30E14"/>
    <w:rsid w:val="00B427EC"/>
    <w:rsid w:val="00B46522"/>
    <w:rsid w:val="00B553F7"/>
    <w:rsid w:val="00B73576"/>
    <w:rsid w:val="00B75EE6"/>
    <w:rsid w:val="00B8430B"/>
    <w:rsid w:val="00B86E03"/>
    <w:rsid w:val="00BA4E13"/>
    <w:rsid w:val="00BB346D"/>
    <w:rsid w:val="00BB4C2A"/>
    <w:rsid w:val="00BB5B9F"/>
    <w:rsid w:val="00BC1CFD"/>
    <w:rsid w:val="00BC3048"/>
    <w:rsid w:val="00BC70EC"/>
    <w:rsid w:val="00BD238E"/>
    <w:rsid w:val="00BD53DE"/>
    <w:rsid w:val="00BD57CB"/>
    <w:rsid w:val="00BF3862"/>
    <w:rsid w:val="00C1747C"/>
    <w:rsid w:val="00C216E2"/>
    <w:rsid w:val="00C22EFF"/>
    <w:rsid w:val="00C23A35"/>
    <w:rsid w:val="00C32914"/>
    <w:rsid w:val="00C3485D"/>
    <w:rsid w:val="00C43B0A"/>
    <w:rsid w:val="00C4782C"/>
    <w:rsid w:val="00C51FB3"/>
    <w:rsid w:val="00C565D7"/>
    <w:rsid w:val="00C57DA8"/>
    <w:rsid w:val="00C610EA"/>
    <w:rsid w:val="00C6283B"/>
    <w:rsid w:val="00C73E2F"/>
    <w:rsid w:val="00C80EB3"/>
    <w:rsid w:val="00C930E5"/>
    <w:rsid w:val="00C940F4"/>
    <w:rsid w:val="00CA58E9"/>
    <w:rsid w:val="00CA78E1"/>
    <w:rsid w:val="00CA7B7F"/>
    <w:rsid w:val="00CB0E14"/>
    <w:rsid w:val="00CB5054"/>
    <w:rsid w:val="00CC3DC4"/>
    <w:rsid w:val="00CC7E5C"/>
    <w:rsid w:val="00CE0162"/>
    <w:rsid w:val="00CF66D5"/>
    <w:rsid w:val="00CF7CC6"/>
    <w:rsid w:val="00CF7D58"/>
    <w:rsid w:val="00D0323D"/>
    <w:rsid w:val="00D10A71"/>
    <w:rsid w:val="00D2266F"/>
    <w:rsid w:val="00D22FC1"/>
    <w:rsid w:val="00D25E84"/>
    <w:rsid w:val="00D31181"/>
    <w:rsid w:val="00D446FD"/>
    <w:rsid w:val="00D4749C"/>
    <w:rsid w:val="00D508E9"/>
    <w:rsid w:val="00D52E08"/>
    <w:rsid w:val="00D63A89"/>
    <w:rsid w:val="00D70287"/>
    <w:rsid w:val="00D716F4"/>
    <w:rsid w:val="00D761FC"/>
    <w:rsid w:val="00D76D19"/>
    <w:rsid w:val="00D83B3A"/>
    <w:rsid w:val="00D849A8"/>
    <w:rsid w:val="00D90068"/>
    <w:rsid w:val="00D92E0C"/>
    <w:rsid w:val="00D978DF"/>
    <w:rsid w:val="00DA452B"/>
    <w:rsid w:val="00DA7F29"/>
    <w:rsid w:val="00DB1CF4"/>
    <w:rsid w:val="00DC31FD"/>
    <w:rsid w:val="00DC6935"/>
    <w:rsid w:val="00DC7AD8"/>
    <w:rsid w:val="00DD1C47"/>
    <w:rsid w:val="00DD1DE1"/>
    <w:rsid w:val="00DD32F3"/>
    <w:rsid w:val="00DD7D64"/>
    <w:rsid w:val="00DE1509"/>
    <w:rsid w:val="00DE158B"/>
    <w:rsid w:val="00DE2D02"/>
    <w:rsid w:val="00DE3BC5"/>
    <w:rsid w:val="00DE549E"/>
    <w:rsid w:val="00DF01B1"/>
    <w:rsid w:val="00DF188A"/>
    <w:rsid w:val="00DF4A48"/>
    <w:rsid w:val="00E0152D"/>
    <w:rsid w:val="00E0456A"/>
    <w:rsid w:val="00E05251"/>
    <w:rsid w:val="00E1337E"/>
    <w:rsid w:val="00E2386C"/>
    <w:rsid w:val="00E26855"/>
    <w:rsid w:val="00E33717"/>
    <w:rsid w:val="00E34E81"/>
    <w:rsid w:val="00E53CA0"/>
    <w:rsid w:val="00E54F6E"/>
    <w:rsid w:val="00E5759A"/>
    <w:rsid w:val="00E57BFA"/>
    <w:rsid w:val="00E66301"/>
    <w:rsid w:val="00E74DDA"/>
    <w:rsid w:val="00E765F2"/>
    <w:rsid w:val="00E84581"/>
    <w:rsid w:val="00E96C4E"/>
    <w:rsid w:val="00EA59B4"/>
    <w:rsid w:val="00EB023D"/>
    <w:rsid w:val="00EB5053"/>
    <w:rsid w:val="00EB7D94"/>
    <w:rsid w:val="00EC1B5D"/>
    <w:rsid w:val="00ED659B"/>
    <w:rsid w:val="00F12281"/>
    <w:rsid w:val="00F17CDD"/>
    <w:rsid w:val="00F22283"/>
    <w:rsid w:val="00F26E66"/>
    <w:rsid w:val="00F324D2"/>
    <w:rsid w:val="00F40262"/>
    <w:rsid w:val="00F44BAF"/>
    <w:rsid w:val="00F4673D"/>
    <w:rsid w:val="00F468CC"/>
    <w:rsid w:val="00F50550"/>
    <w:rsid w:val="00F530B8"/>
    <w:rsid w:val="00F557A1"/>
    <w:rsid w:val="00F567AA"/>
    <w:rsid w:val="00F56BC8"/>
    <w:rsid w:val="00F57148"/>
    <w:rsid w:val="00F61E10"/>
    <w:rsid w:val="00F63DF9"/>
    <w:rsid w:val="00F7209F"/>
    <w:rsid w:val="00F7538D"/>
    <w:rsid w:val="00F76A90"/>
    <w:rsid w:val="00F862A4"/>
    <w:rsid w:val="00F93D83"/>
    <w:rsid w:val="00FA3629"/>
    <w:rsid w:val="00FA3937"/>
    <w:rsid w:val="00FB49C7"/>
    <w:rsid w:val="00FB62AB"/>
    <w:rsid w:val="00FC0259"/>
    <w:rsid w:val="00FD2461"/>
    <w:rsid w:val="00FD63F1"/>
    <w:rsid w:val="00FE282D"/>
    <w:rsid w:val="00FF282F"/>
    <w:rsid w:val="00FF53BD"/>
    <w:rsid w:val="00FF7A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oNotEmbedSmartTags/>
  <w:decimalSymbol w:val="."/>
  <w:listSeparator w:val=","/>
  <w15:chartTrackingRefBased/>
  <w15:docId w15:val="{F1411B5E-D1BB-4B67-A27F-9639A9FB3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A3CBE"/>
    <w:pPr>
      <w:suppressAutoHyphens/>
      <w:overflowPunct w:val="0"/>
      <w:autoSpaceDE w:val="0"/>
      <w:spacing w:after="120"/>
      <w:jc w:val="both"/>
    </w:pPr>
    <w:rPr>
      <w:rFonts w:eastAsia="PMingLiU"/>
      <w:sz w:val="22"/>
      <w:lang w:val="en-GB" w:eastAsia="zh-CN"/>
    </w:rPr>
  </w:style>
  <w:style w:type="paragraph" w:styleId="1">
    <w:name w:val="heading 1"/>
    <w:next w:val="a0"/>
    <w:link w:val="1Char"/>
    <w:uiPriority w:val="9"/>
    <w:qFormat/>
    <w:pPr>
      <w:keepNext/>
      <w:keepLines/>
      <w:numPr>
        <w:numId w:val="2"/>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PMingLiU" w:hAnsi="Arial" w:cs="Arial"/>
      <w:sz w:val="36"/>
      <w:szCs w:val="36"/>
      <w:lang w:val="en-GB" w:eastAsia="zh-CN"/>
    </w:rPr>
  </w:style>
  <w:style w:type="paragraph" w:styleId="2">
    <w:name w:val="heading 2"/>
    <w:basedOn w:val="1"/>
    <w:next w:val="a0"/>
    <w:qFormat/>
    <w:pPr>
      <w:numPr>
        <w:ilvl w:val="1"/>
      </w:numPr>
      <w:pBdr>
        <w:top w:val="none" w:sz="0" w:space="0" w:color="000000"/>
      </w:pBdr>
      <w:spacing w:before="180"/>
      <w:outlineLvl w:val="1"/>
    </w:pPr>
    <w:rPr>
      <w:sz w:val="32"/>
      <w:szCs w:val="32"/>
    </w:rPr>
  </w:style>
  <w:style w:type="paragraph" w:styleId="3">
    <w:name w:val="heading 3"/>
    <w:basedOn w:val="2"/>
    <w:next w:val="a0"/>
    <w:qFormat/>
    <w:pPr>
      <w:numPr>
        <w:ilvl w:val="2"/>
      </w:numPr>
      <w:spacing w:before="120"/>
      <w:outlineLvl w:val="2"/>
    </w:pPr>
    <w:rPr>
      <w:sz w:val="28"/>
      <w:szCs w:val="28"/>
    </w:rPr>
  </w:style>
  <w:style w:type="paragraph" w:styleId="4">
    <w:name w:val="heading 4"/>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2"/>
      </w:numPr>
      <w:spacing w:before="120"/>
      <w:outlineLvl w:val="5"/>
    </w:pPr>
    <w:rPr>
      <w:rFonts w:ascii="Arial" w:hAnsi="Arial" w:cs="Arial"/>
    </w:rPr>
  </w:style>
  <w:style w:type="paragraph" w:styleId="7">
    <w:name w:val="heading 7"/>
    <w:basedOn w:val="a0"/>
    <w:next w:val="a0"/>
    <w:qFormat/>
    <w:pPr>
      <w:keepNext/>
      <w:keepLines/>
      <w:numPr>
        <w:ilvl w:val="6"/>
        <w:numId w:val="2"/>
      </w:numPr>
      <w:spacing w:before="120"/>
      <w:outlineLvl w:val="6"/>
    </w:pPr>
    <w:rPr>
      <w:rFonts w:ascii="Arial" w:hAnsi="Arial"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Pr>
      <w:rFonts w:hint="default"/>
    </w:rPr>
  </w:style>
  <w:style w:type="character" w:customStyle="1" w:styleId="WW8Num2z0">
    <w:name w:val="WW8Num2z0"/>
    <w:rPr>
      <w:rFonts w:hint="default"/>
    </w:rPr>
  </w:style>
  <w:style w:type="character" w:customStyle="1" w:styleId="WW8Num3z0">
    <w:name w:val="WW8Num3z0"/>
    <w:rPr>
      <w:rFonts w:ascii="Arial" w:eastAsia="SimSun" w:hAnsi="Arial" w:cs="Arial" w:hint="default"/>
      <w:b w:val="0"/>
      <w:sz w:val="20"/>
    </w:rPr>
  </w:style>
  <w:style w:type="character" w:customStyle="1" w:styleId="WW8Num4z0">
    <w:name w:val="WW8Num4z0"/>
    <w:rPr>
      <w:rFonts w:ascii="Times New Roman" w:hAnsi="Times New Roman" w:cs="Times New Roman" w:hint="default"/>
    </w:rPr>
  </w:style>
  <w:style w:type="character" w:customStyle="1" w:styleId="WW8Num5z0">
    <w:name w:val="WW8Num5z0"/>
    <w:rPr>
      <w:rFonts w:ascii="Times New Roman" w:hAnsi="Times New Roman" w:cs="Times New Roman" w:hint="default"/>
    </w:rPr>
  </w:style>
  <w:style w:type="character" w:customStyle="1" w:styleId="WW8Num6z0">
    <w:name w:val="WW8Num6z0"/>
    <w:rPr>
      <w:rFonts w:ascii="Wingdings" w:hAnsi="Wingdings" w:cs="Times New Roman" w:hint="default"/>
      <w:sz w:val="16"/>
    </w:rPr>
  </w:style>
  <w:style w:type="character" w:customStyle="1" w:styleId="WW8Num7z0">
    <w:name w:val="WW8Num7z0"/>
    <w:rPr>
      <w:rFonts w:hint="default"/>
    </w:rPr>
  </w:style>
  <w:style w:type="character" w:customStyle="1" w:styleId="WW8Num8z0">
    <w:name w:val="WW8Num8z0"/>
    <w:rPr>
      <w:rFonts w:ascii="Times New Roman" w:hAnsi="Times New Roman" w:cs="Times New Roman" w:hint="default"/>
      <w:lang w:val="en-US"/>
    </w:rPr>
  </w:style>
  <w:style w:type="character" w:customStyle="1" w:styleId="WW8Num9z0">
    <w:name w:val="WW8Num9z0"/>
    <w:rPr>
      <w:rFonts w:ascii="Times New Roman" w:hAnsi="Times New Roman" w:cs="Times New Roman" w:hint="default"/>
    </w:rPr>
  </w:style>
  <w:style w:type="character" w:customStyle="1" w:styleId="WW8Num10z0">
    <w:name w:val="WW8Num10z0"/>
    <w:rPr>
      <w:rFonts w:hint="default"/>
    </w:rPr>
  </w:style>
  <w:style w:type="character" w:customStyle="1" w:styleId="WW8Num11z0">
    <w:name w:val="WW8Num11z0"/>
    <w:rPr>
      <w:rFonts w:ascii="Wingdings" w:hAnsi="Wingdings" w:cs="Times New Roman" w:hint="default"/>
    </w:rPr>
  </w:style>
  <w:style w:type="character" w:customStyle="1" w:styleId="WW8Num12z0">
    <w:name w:val="WW8Num12z0"/>
    <w:rPr>
      <w:rFonts w:ascii="Times New Roman" w:hAnsi="Times New Roman" w:cs="Times New Roman" w:hint="default"/>
    </w:rPr>
  </w:style>
  <w:style w:type="character" w:customStyle="1" w:styleId="WW8Num13z0">
    <w:name w:val="WW8Num13z0"/>
    <w:rPr>
      <w:rFonts w:ascii="Wingdings" w:hAnsi="Wingdings" w:cs="Times New Roman" w:hint="default"/>
    </w:rPr>
  </w:style>
  <w:style w:type="character" w:customStyle="1" w:styleId="WW8Num14z0">
    <w:name w:val="WW8Num14z0"/>
    <w:rPr>
      <w:rFonts w:ascii="Symbol" w:hAnsi="Symbol" w:cs="Symbol" w:hint="default"/>
      <w:b/>
      <w:i w:val="0"/>
      <w:color w:val="auto"/>
      <w:sz w:val="22"/>
    </w:rPr>
  </w:style>
  <w:style w:type="character" w:customStyle="1" w:styleId="WW8Num15z0">
    <w:name w:val="WW8Num15z0"/>
    <w:rPr>
      <w:rFonts w:eastAsia="SimSun" w:hint="default"/>
    </w:rPr>
  </w:style>
  <w:style w:type="character" w:customStyle="1" w:styleId="WW8Num16z0">
    <w:name w:val="WW8Num16z0"/>
    <w:rPr>
      <w:rFonts w:ascii="Symbol" w:eastAsia="SimSun" w:hAnsi="Symbol" w:cs="OpenSymbol"/>
      <w:sz w:val="20"/>
    </w:rPr>
  </w:style>
  <w:style w:type="character" w:customStyle="1" w:styleId="WW8Num16z1">
    <w:name w:val="WW8Num16z1"/>
    <w:rPr>
      <w:rFonts w:ascii="OpenSymbol" w:hAnsi="OpenSymbol" w:cs="OpenSymbol"/>
    </w:rPr>
  </w:style>
  <w:style w:type="character" w:customStyle="1" w:styleId="WW8Num17z0">
    <w:name w:val="WW8Num17z0"/>
    <w:rPr>
      <w:rFonts w:ascii="Arial" w:eastAsia="SimSun" w:hAnsi="Arial" w:cs="Arial" w:hint="default"/>
      <w:b w:val="0"/>
      <w:sz w:val="20"/>
    </w:rPr>
  </w:style>
  <w:style w:type="character" w:customStyle="1" w:styleId="WW8Num18z0">
    <w:name w:val="WW8Num18z0"/>
    <w:rPr>
      <w:rFonts w:ascii="Arial" w:eastAsia="PMingLiU" w:hAnsi="Arial" w:cs="Aria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9z0">
    <w:name w:val="WW8Num19z0"/>
    <w:rPr>
      <w:rFonts w:ascii="Arial" w:eastAsia="SimSun" w:hAnsi="Arial" w:cs="Arial" w:hint="default"/>
      <w:sz w:val="2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Arial" w:eastAsia="SimSun" w:hAnsi="Arial" w:cs="Arial" w:hint="default"/>
      <w:sz w:val="20"/>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Arial" w:eastAsia="SimSun" w:hAnsi="Arial" w:cs="Arial" w:hint="default"/>
      <w:b w:val="0"/>
      <w:sz w:val="20"/>
    </w:rPr>
  </w:style>
  <w:style w:type="character" w:customStyle="1" w:styleId="WW8Num22z0">
    <w:name w:val="WW8Num22z0"/>
    <w:rPr>
      <w:rFonts w:ascii="Arial" w:eastAsia="SimSun" w:hAnsi="Arial" w:cs="Arial" w:hint="default"/>
      <w:b w:val="0"/>
      <w:sz w:val="20"/>
    </w:rPr>
  </w:style>
  <w:style w:type="character" w:customStyle="1" w:styleId="WW8Num23z0">
    <w:name w:val="WW8Num23z0"/>
    <w:rPr>
      <w:rFonts w:ascii="Symbol" w:hAnsi="Symbol" w:cs="Symbol" w:hint="default"/>
      <w:b/>
      <w:i w:val="0"/>
      <w:color w:val="auto"/>
      <w:sz w:val="22"/>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Arial" w:eastAsia="SimSun" w:hAnsi="Arial" w:cs="Arial" w:hint="default"/>
      <w:b w:val="0"/>
      <w:sz w:val="20"/>
    </w:rPr>
  </w:style>
  <w:style w:type="character" w:customStyle="1" w:styleId="WW8Num25z0">
    <w:name w:val="WW8Num25z0"/>
    <w:rPr>
      <w:rFonts w:ascii="Arial" w:eastAsia="SimSun" w:hAnsi="Arial" w:cs="Arial" w:hint="default"/>
      <w:sz w:val="2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21">
    <w:name w:val="기본 단락 글꼴2"/>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1">
    <w:name w:val="WW8Num12z1"/>
    <w:rPr>
      <w:rFonts w:ascii="Times New Roman" w:eastAsia="SimSun" w:hAnsi="Times New Roman" w:cs="Times New Roman" w:hint="default"/>
    </w:rPr>
  </w:style>
  <w:style w:type="character" w:customStyle="1" w:styleId="WW8Num12z2">
    <w:name w:val="WW8Num12z2"/>
    <w:rPr>
      <w:rFonts w:ascii="Wingdings" w:hAnsi="Wingdings" w:cs="Wingdings" w:hint="default"/>
    </w:rPr>
  </w:style>
  <w:style w:type="character" w:customStyle="1" w:styleId="WW8Num12z4">
    <w:name w:val="WW8Num12z4"/>
    <w:rPr>
      <w:rFonts w:ascii="Courier New" w:hAnsi="Courier New" w:cs="Courier New"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DefaultParagraphFont">
    <w:name w:val="WW-Default Paragraph Font"/>
  </w:style>
  <w:style w:type="character" w:customStyle="1" w:styleId="FootnoteCharacters">
    <w:name w:val="Footnote Characters"/>
    <w:rPr>
      <w:b/>
      <w:bCs/>
      <w:position w:val="4"/>
      <w:sz w:val="16"/>
      <w:szCs w:val="16"/>
    </w:rPr>
  </w:style>
  <w:style w:type="character" w:styleId="a4">
    <w:name w:val="page number"/>
    <w:basedOn w:val="WW-DefaultParagraphFont"/>
  </w:style>
  <w:style w:type="character" w:styleId="a5">
    <w:name w:val="Hyperlink"/>
    <w:rPr>
      <w:color w:val="0000FF"/>
      <w:u w:val="single"/>
    </w:rPr>
  </w:style>
  <w:style w:type="character" w:styleId="a6">
    <w:name w:val="FollowedHyperlink"/>
    <w:rPr>
      <w:color w:val="FF0000"/>
      <w:u w:val="single"/>
    </w:rPr>
  </w:style>
  <w:style w:type="character" w:styleId="a7">
    <w:name w:val="annotation reference"/>
    <w:rPr>
      <w:sz w:val="16"/>
      <w:szCs w:val="16"/>
    </w:rPr>
  </w:style>
  <w:style w:type="character" w:customStyle="1" w:styleId="Heading1Char">
    <w:name w:val="Heading 1 Char"/>
    <w:rPr>
      <w:rFonts w:ascii="Arial" w:hAnsi="Arial" w:cs="Arial"/>
      <w:sz w:val="36"/>
      <w:szCs w:val="36"/>
    </w:rPr>
  </w:style>
  <w:style w:type="character" w:customStyle="1" w:styleId="EditorsNoteChar">
    <w:name w:val="Editor's Note Char"/>
    <w:rPr>
      <w:color w:val="FF0000"/>
      <w:sz w:val="22"/>
      <w:lang w:val="en-GB" w:eastAsia="zh-CN" w:bidi="ar-SA"/>
    </w:rPr>
  </w:style>
  <w:style w:type="character" w:customStyle="1" w:styleId="BodyTextChar">
    <w:name w:val="Body Text Char"/>
    <w:rPr>
      <w:sz w:val="22"/>
      <w:lang w:val="en-GB" w:eastAsia="zh-CN" w:bidi="ar-SA"/>
    </w:rPr>
  </w:style>
  <w:style w:type="character" w:customStyle="1" w:styleId="PLChar">
    <w:name w:val="PL Char"/>
    <w:rPr>
      <w:rFonts w:ascii="Courier New" w:hAnsi="Courier New" w:cs="Courier New"/>
      <w:sz w:val="16"/>
      <w:lang w:val="en-GB" w:eastAsia="ko-KR" w:bidi="ar-SA"/>
    </w:rPr>
  </w:style>
  <w:style w:type="character" w:customStyle="1" w:styleId="Doc-text2Char">
    <w:name w:val="Doc-text2 Char"/>
    <w:rPr>
      <w:rFonts w:ascii="Arial" w:eastAsia="MS Mincho" w:hAnsi="Arial" w:cs="Arial"/>
      <w:szCs w:val="24"/>
      <w:lang w:val="en-GB"/>
    </w:rPr>
  </w:style>
  <w:style w:type="character" w:customStyle="1" w:styleId="CommentsChar">
    <w:name w:val="Comments Char"/>
    <w:rPr>
      <w:rFonts w:ascii="Arial" w:eastAsia="MS Mincho" w:hAnsi="Arial" w:cs="Arial"/>
      <w:i/>
      <w:sz w:val="16"/>
      <w:szCs w:val="24"/>
      <w:lang w:val="en-GB"/>
    </w:rPr>
  </w:style>
  <w:style w:type="character" w:customStyle="1" w:styleId="Heading2Char">
    <w:name w:val="Heading 2 Char"/>
    <w:rPr>
      <w:rFonts w:ascii="Arial" w:hAnsi="Arial" w:cs="Arial"/>
      <w:sz w:val="32"/>
      <w:szCs w:val="32"/>
    </w:rPr>
  </w:style>
  <w:style w:type="character" w:customStyle="1" w:styleId="st1">
    <w:name w:val="st1"/>
    <w:basedOn w:val="WW-DefaultParagraphFont"/>
  </w:style>
  <w:style w:type="character" w:customStyle="1" w:styleId="B1Char">
    <w:name w:val="B1 Char"/>
    <w:rPr>
      <w:rFonts w:ascii="Times New Roman" w:eastAsia="MS Mincho" w:hAnsi="Times New Roman" w:cs="Times New Roman"/>
      <w:lang w:val="en-GB"/>
    </w:rPr>
  </w:style>
  <w:style w:type="character" w:customStyle="1" w:styleId="NOChar">
    <w:name w:val="NO Char"/>
    <w:rPr>
      <w:rFonts w:ascii="Times New Roman" w:eastAsia="MS Mincho" w:hAnsi="Times New Roman" w:cs="Times New Roman"/>
      <w:lang w:val="en-GB"/>
    </w:rPr>
  </w:style>
  <w:style w:type="character" w:customStyle="1" w:styleId="B2Char">
    <w:name w:val="B2 Char"/>
    <w:rPr>
      <w:rFonts w:ascii="Times New Roman" w:eastAsia="PMingLiU" w:hAnsi="Times New Roman" w:cs="Times New Roman"/>
      <w:lang w:val="en-GB" w:eastAsia="ja-JP"/>
    </w:rPr>
  </w:style>
  <w:style w:type="character" w:customStyle="1" w:styleId="B3Char">
    <w:name w:val="B3 Char"/>
    <w:rPr>
      <w:rFonts w:ascii="Times New Roman" w:eastAsia="PMingLiU" w:hAnsi="Times New Roman" w:cs="Times New Roman"/>
      <w:lang w:val="en-GB" w:eastAsia="ja-JP"/>
    </w:rPr>
  </w:style>
  <w:style w:type="character" w:customStyle="1" w:styleId="CommentTextChar">
    <w:name w:val="Comment Text Char"/>
    <w:rPr>
      <w:rFonts w:ascii="Times New Roman" w:hAnsi="Times New Roman" w:cs="Times New Roman"/>
      <w:lang w:val="en-GB"/>
    </w:rPr>
  </w:style>
  <w:style w:type="character" w:customStyle="1" w:styleId="HeaderChar">
    <w:name w:val="Header Char"/>
    <w:rPr>
      <w:rFonts w:ascii="Arial" w:hAnsi="Arial" w:cs="Arial"/>
      <w:b/>
      <w:bCs/>
      <w:sz w:val="18"/>
      <w:szCs w:val="18"/>
      <w:lang w:val="en-US" w:eastAsia="ko-KR" w:bidi="ar-SA"/>
    </w:rPr>
  </w:style>
  <w:style w:type="character" w:customStyle="1" w:styleId="THChar">
    <w:name w:val="TH Char"/>
    <w:rPr>
      <w:rFonts w:ascii="Arial" w:hAnsi="Arial" w:cs="Arial"/>
      <w:b/>
      <w:lang w:val="en-GB"/>
    </w:rPr>
  </w:style>
  <w:style w:type="character" w:customStyle="1" w:styleId="TACChar">
    <w:name w:val="TAC Char"/>
    <w:rPr>
      <w:rFonts w:ascii="Arial" w:hAnsi="Arial" w:cs="Arial"/>
      <w:sz w:val="18"/>
      <w:lang w:val="en-GB"/>
    </w:rPr>
  </w:style>
  <w:style w:type="character" w:customStyle="1" w:styleId="TAHCar">
    <w:name w:val="TAH Car"/>
    <w:rPr>
      <w:rFonts w:ascii="Arial" w:hAnsi="Arial" w:cs="Arial"/>
      <w:b/>
      <w:sz w:val="18"/>
      <w:lang w:val="en-GB"/>
    </w:rPr>
  </w:style>
  <w:style w:type="character" w:customStyle="1" w:styleId="Doc-titleChar">
    <w:name w:val="Doc-title Char"/>
    <w:rPr>
      <w:rFonts w:ascii="Arial" w:eastAsia="MS Mincho" w:hAnsi="Arial" w:cs="Arial"/>
      <w:szCs w:val="24"/>
      <w:lang w:val="en-GB"/>
    </w:rPr>
  </w:style>
  <w:style w:type="character" w:customStyle="1" w:styleId="TALCar">
    <w:name w:val="TAL Car"/>
    <w:rPr>
      <w:rFonts w:ascii="Arial" w:eastAsia="MS Mincho" w:hAnsi="Arial" w:cs="Arial"/>
      <w:sz w:val="18"/>
      <w:lang w:val="en-GB"/>
    </w:rPr>
  </w:style>
  <w:style w:type="character" w:customStyle="1" w:styleId="B1Zchn">
    <w:name w:val="B1 Zchn"/>
    <w:rPr>
      <w:rFonts w:ascii="Arial" w:eastAsia="MS Mincho" w:hAnsi="Arial" w:cs="Arial"/>
      <w:color w:val="0000FF"/>
      <w:kern w:val="1"/>
      <w:lang w:val="en-GB" w:bidi="ar-SA"/>
    </w:rPr>
  </w:style>
  <w:style w:type="character" w:customStyle="1" w:styleId="Bullets">
    <w:name w:val="Bullets"/>
    <w:rPr>
      <w:rFonts w:ascii="OpenSymbol" w:eastAsia="OpenSymbol" w:hAnsi="OpenSymbol" w:cs="OpenSymbol"/>
    </w:rPr>
  </w:style>
  <w:style w:type="paragraph" w:customStyle="1" w:styleId="Heading">
    <w:name w:val="Heading"/>
    <w:basedOn w:val="a0"/>
    <w:next w:val="a8"/>
    <w:pPr>
      <w:keepNext/>
      <w:spacing w:before="240"/>
    </w:pPr>
    <w:rPr>
      <w:rFonts w:ascii="Liberation Sans" w:eastAsia="Droid Sans Fallback" w:hAnsi="Liberation Sans" w:cs="FreeSans"/>
      <w:sz w:val="28"/>
      <w:szCs w:val="28"/>
    </w:rPr>
  </w:style>
  <w:style w:type="paragraph" w:styleId="a8">
    <w:name w:val="Body Text"/>
    <w:basedOn w:val="a0"/>
    <w:rPr>
      <w:rFonts w:ascii="CG Times (WN)" w:hAnsi="CG Times (WN)" w:cs="CG Times (WN)"/>
    </w:rPr>
  </w:style>
  <w:style w:type="paragraph" w:styleId="a9">
    <w:name w:val="List"/>
    <w:basedOn w:val="a0"/>
    <w:pPr>
      <w:ind w:left="568" w:hanging="284"/>
    </w:pPr>
  </w:style>
  <w:style w:type="paragraph" w:styleId="aa">
    <w:name w:val="caption"/>
    <w:basedOn w:val="a0"/>
    <w:next w:val="a0"/>
    <w:qFormat/>
    <w:pPr>
      <w:spacing w:after="240"/>
      <w:jc w:val="center"/>
    </w:pPr>
    <w:rPr>
      <w:b/>
      <w:bCs/>
    </w:rPr>
  </w:style>
  <w:style w:type="paragraph" w:customStyle="1" w:styleId="Index">
    <w:name w:val="Index"/>
    <w:basedOn w:val="a0"/>
    <w:pPr>
      <w:suppressLineNumbers/>
    </w:pPr>
    <w:rPr>
      <w:rFonts w:cs="FreeSans"/>
    </w:rPr>
  </w:style>
  <w:style w:type="paragraph" w:styleId="10">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PMingLiU"/>
      <w:sz w:val="22"/>
      <w:szCs w:val="22"/>
    </w:rPr>
  </w:style>
  <w:style w:type="paragraph" w:styleId="80">
    <w:name w:val="toc 8"/>
    <w:basedOn w:val="10"/>
    <w:pPr>
      <w:spacing w:before="180"/>
      <w:ind w:left="2693" w:hanging="2693"/>
    </w:pPr>
    <w:rPr>
      <w:b/>
      <w:bCs/>
    </w:rPr>
  </w:style>
  <w:style w:type="paragraph" w:customStyle="1" w:styleId="Figure">
    <w:name w:val="Figure"/>
    <w:basedOn w:val="a0"/>
    <w:next w:val="aa"/>
    <w:pPr>
      <w:keepNext/>
      <w:keepLines/>
      <w:spacing w:before="180"/>
      <w:jc w:val="center"/>
    </w:pPr>
  </w:style>
  <w:style w:type="paragraph" w:styleId="22">
    <w:name w:val="toc 2"/>
    <w:basedOn w:val="10"/>
    <w:pPr>
      <w:keepNext w:val="0"/>
      <w:spacing w:before="0"/>
      <w:ind w:left="851" w:hanging="851"/>
    </w:pPr>
    <w:rPr>
      <w:sz w:val="20"/>
      <w:szCs w:val="20"/>
    </w:rPr>
  </w:style>
  <w:style w:type="paragraph" w:styleId="31">
    <w:name w:val="toc 3"/>
    <w:basedOn w:val="22"/>
    <w:pPr>
      <w:ind w:left="1134" w:hanging="1134"/>
    </w:pPr>
  </w:style>
  <w:style w:type="paragraph" w:styleId="40">
    <w:name w:val="toc 4"/>
    <w:basedOn w:val="31"/>
    <w:pPr>
      <w:ind w:left="1418" w:hanging="1418"/>
    </w:pPr>
  </w:style>
  <w:style w:type="paragraph" w:styleId="50">
    <w:name w:val="toc 5"/>
    <w:basedOn w:val="40"/>
    <w:pPr>
      <w:ind w:left="1701" w:hanging="1701"/>
    </w:pPr>
  </w:style>
  <w:style w:type="paragraph" w:styleId="11">
    <w:name w:val="index 1"/>
    <w:basedOn w:val="a0"/>
    <w:pPr>
      <w:keepLines/>
      <w:spacing w:after="0"/>
    </w:pPr>
  </w:style>
  <w:style w:type="paragraph" w:styleId="23">
    <w:name w:val="index 2"/>
    <w:basedOn w:val="11"/>
    <w:pPr>
      <w:ind w:left="284"/>
    </w:pPr>
  </w:style>
  <w:style w:type="paragraph" w:styleId="ab">
    <w:name w:val="Document Map"/>
    <w:basedOn w:val="a0"/>
    <w:pPr>
      <w:shd w:val="clear" w:color="auto" w:fill="000080"/>
    </w:pPr>
    <w:rPr>
      <w:rFonts w:ascii="Arial" w:hAnsi="Arial" w:cs="Arial"/>
      <w:sz w:val="16"/>
    </w:rPr>
  </w:style>
  <w:style w:type="paragraph" w:styleId="ac">
    <w:name w:val="List Number"/>
    <w:basedOn w:val="a9"/>
  </w:style>
  <w:style w:type="paragraph" w:styleId="24">
    <w:name w:val="List Number 2"/>
    <w:basedOn w:val="ac"/>
    <w:pPr>
      <w:ind w:left="851"/>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uppressAutoHyphens/>
      <w:overflowPunct w:val="0"/>
      <w:autoSpaceDE w:val="0"/>
      <w:textAlignment w:val="baseline"/>
    </w:pPr>
    <w:rPr>
      <w:rFonts w:ascii="Arial" w:eastAsia="PMingLiU" w:hAnsi="Arial" w:cs="Arial"/>
      <w:b/>
      <w:bCs/>
      <w:sz w:val="18"/>
      <w:szCs w:val="18"/>
    </w:rPr>
  </w:style>
  <w:style w:type="paragraph" w:styleId="ae">
    <w:name w:val="footnote text"/>
    <w:basedOn w:val="a0"/>
    <w:pPr>
      <w:keepLines/>
      <w:spacing w:after="0"/>
      <w:ind w:left="454" w:hanging="454"/>
    </w:pPr>
    <w:rPr>
      <w:sz w:val="16"/>
      <w:szCs w:val="16"/>
    </w:rPr>
  </w:style>
  <w:style w:type="paragraph" w:customStyle="1" w:styleId="3GPPHeader">
    <w:name w:val="3GPP_Header"/>
    <w:basedOn w:val="a0"/>
    <w:pPr>
      <w:spacing w:after="240"/>
    </w:pPr>
    <w:rPr>
      <w:b/>
      <w:sz w:val="24"/>
    </w:rPr>
  </w:style>
  <w:style w:type="paragraph" w:styleId="90">
    <w:name w:val="toc 9"/>
    <w:basedOn w:val="80"/>
    <w:pPr>
      <w:ind w:left="1418" w:hanging="1418"/>
    </w:pPr>
  </w:style>
  <w:style w:type="paragraph" w:styleId="60">
    <w:name w:val="toc 6"/>
    <w:basedOn w:val="50"/>
    <w:next w:val="a0"/>
    <w:pPr>
      <w:ind w:left="1985" w:hanging="1985"/>
    </w:pPr>
  </w:style>
  <w:style w:type="paragraph" w:styleId="70">
    <w:name w:val="toc 7"/>
    <w:basedOn w:val="60"/>
    <w:next w:val="a0"/>
    <w:pPr>
      <w:ind w:left="2268" w:hanging="2268"/>
    </w:pPr>
  </w:style>
  <w:style w:type="paragraph" w:styleId="a">
    <w:name w:val="List Bullet"/>
    <w:basedOn w:val="a8"/>
    <w:pPr>
      <w:numPr>
        <w:numId w:val="4"/>
      </w:numPr>
    </w:pPr>
  </w:style>
  <w:style w:type="paragraph" w:styleId="20">
    <w:name w:val="List Bullet 2"/>
    <w:basedOn w:val="a"/>
    <w:pPr>
      <w:numPr>
        <w:numId w:val="8"/>
      </w:numPr>
    </w:pPr>
  </w:style>
  <w:style w:type="paragraph" w:styleId="30">
    <w:name w:val="List Bullet 3"/>
    <w:basedOn w:val="20"/>
    <w:pPr>
      <w:numPr>
        <w:numId w:val="11"/>
      </w:numPr>
    </w:pPr>
  </w:style>
  <w:style w:type="paragraph" w:customStyle="1" w:styleId="EQ">
    <w:name w:val="EQ"/>
    <w:basedOn w:val="a0"/>
    <w:next w:val="a0"/>
    <w:pPr>
      <w:keepLines/>
    </w:pPr>
    <w:rPr>
      <w:lang w:val="en-US" w:eastAsia="ko-KR"/>
    </w:rPr>
  </w:style>
  <w:style w:type="paragraph" w:customStyle="1" w:styleId="WW-ListBullet2">
    <w:name w:val="WW-List Bullet 2"/>
    <w:basedOn w:val="a9"/>
    <w:pPr>
      <w:ind w:left="851"/>
    </w:pPr>
  </w:style>
  <w:style w:type="paragraph" w:customStyle="1" w:styleId="WW-ListBullet3">
    <w:name w:val="WW-List Bullet 3"/>
    <w:basedOn w:val="WW-ListBullet2"/>
    <w:pPr>
      <w:ind w:left="1135"/>
    </w:pPr>
  </w:style>
  <w:style w:type="paragraph" w:styleId="41">
    <w:name w:val="List Bullet 4"/>
    <w:basedOn w:val="WW-ListBullet3"/>
    <w:pPr>
      <w:ind w:left="1418"/>
    </w:pPr>
  </w:style>
  <w:style w:type="paragraph" w:styleId="51">
    <w:name w:val="List Bullet 5"/>
    <w:basedOn w:val="41"/>
    <w:pPr>
      <w:ind w:left="1702"/>
    </w:pPr>
  </w:style>
  <w:style w:type="paragraph" w:customStyle="1" w:styleId="EditorsNote">
    <w:name w:val="Editor's Note"/>
    <w:basedOn w:val="a0"/>
    <w:pPr>
      <w:keepLines/>
      <w:ind w:left="1135" w:hanging="851"/>
    </w:pPr>
    <w:rPr>
      <w:rFonts w:ascii="CG Times (WN)" w:hAnsi="CG Times (WN)" w:cs="CG Times (WN)"/>
      <w:color w:val="FF0000"/>
    </w:rPr>
  </w:style>
  <w:style w:type="paragraph" w:customStyle="1" w:styleId="WW-ListBullet4">
    <w:name w:val="WW-List Bullet 4"/>
    <w:basedOn w:val="30"/>
    <w:pPr>
      <w:numPr>
        <w:numId w:val="5"/>
      </w:numPr>
    </w:pPr>
  </w:style>
  <w:style w:type="paragraph" w:customStyle="1" w:styleId="WW-ListBullet5">
    <w:name w:val="WW-List Bullet 5"/>
    <w:basedOn w:val="WW-ListBullet4"/>
    <w:pPr>
      <w:numPr>
        <w:numId w:val="7"/>
      </w:numPr>
    </w:pPr>
  </w:style>
  <w:style w:type="paragraph" w:styleId="af">
    <w:name w:val="footer"/>
    <w:basedOn w:val="ad"/>
    <w:pPr>
      <w:jc w:val="center"/>
    </w:pPr>
    <w:rPr>
      <w:i/>
      <w:iCs/>
    </w:rPr>
  </w:style>
  <w:style w:type="paragraph" w:customStyle="1" w:styleId="Reference">
    <w:name w:val="Reference"/>
    <w:basedOn w:val="a0"/>
    <w:pPr>
      <w:numPr>
        <w:numId w:val="9"/>
      </w:numPr>
    </w:pPr>
  </w:style>
  <w:style w:type="paragraph" w:styleId="af0">
    <w:name w:val="Balloon Text"/>
    <w:basedOn w:val="a0"/>
    <w:rPr>
      <w:rFonts w:ascii="Tahoma" w:hAnsi="Tahoma" w:cs="Tahoma"/>
      <w:sz w:val="16"/>
      <w:szCs w:val="16"/>
    </w:rPr>
  </w:style>
  <w:style w:type="paragraph" w:styleId="af1">
    <w:name w:val="annotation text"/>
    <w:basedOn w:val="a0"/>
    <w:rPr>
      <w:sz w:val="20"/>
    </w:rPr>
  </w:style>
  <w:style w:type="paragraph" w:styleId="af2">
    <w:name w:val="annotation subject"/>
    <w:basedOn w:val="af1"/>
    <w:next w:val="af1"/>
    <w:rPr>
      <w:b/>
      <w:bCs/>
    </w:rPr>
  </w:style>
  <w:style w:type="paragraph" w:customStyle="1" w:styleId="TH">
    <w:name w:val="TH"/>
    <w:basedOn w:val="a0"/>
    <w:pPr>
      <w:keepNext/>
      <w:keepLines/>
      <w:overflowPunct/>
      <w:autoSpaceDE/>
      <w:spacing w:before="60" w:after="180"/>
      <w:jc w:val="center"/>
    </w:pPr>
    <w:rPr>
      <w:rFonts w:ascii="Arial" w:hAnsi="Arial" w:cs="Arial"/>
      <w:b/>
      <w:sz w:val="20"/>
    </w:rPr>
  </w:style>
  <w:style w:type="paragraph" w:customStyle="1" w:styleId="TF">
    <w:name w:val="TF"/>
    <w:basedOn w:val="TH"/>
    <w:pPr>
      <w:keepNext w:val="0"/>
      <w:spacing w:before="0" w:after="240"/>
    </w:pPr>
  </w:style>
  <w:style w:type="paragraph" w:customStyle="1" w:styleId="NO">
    <w:name w:val="NO"/>
    <w:basedOn w:val="a0"/>
    <w:pPr>
      <w:keepLines/>
      <w:overflowPunct/>
      <w:autoSpaceDE/>
      <w:spacing w:after="180"/>
      <w:ind w:left="1135" w:hanging="851"/>
      <w:jc w:val="left"/>
    </w:pPr>
    <w:rPr>
      <w:rFonts w:eastAsia="MS Mincho"/>
      <w:sz w:val="20"/>
    </w:rPr>
  </w:style>
  <w:style w:type="paragraph" w:customStyle="1" w:styleId="Proposal">
    <w:name w:val="Proposal"/>
    <w:basedOn w:val="a0"/>
    <w:pPr>
      <w:numPr>
        <w:numId w:val="6"/>
      </w:numPr>
    </w:pPr>
    <w:rPr>
      <w:b/>
      <w:bCs/>
      <w:lang w:val="en-US"/>
    </w:rPr>
  </w:style>
  <w:style w:type="paragraph" w:customStyle="1" w:styleId="B1">
    <w:name w:val="B1"/>
    <w:basedOn w:val="a9"/>
    <w:pPr>
      <w:overflowPunct/>
      <w:autoSpaceDE/>
      <w:spacing w:after="180"/>
      <w:jc w:val="left"/>
    </w:pPr>
    <w:rPr>
      <w:rFonts w:eastAsia="MS Mincho"/>
      <w:sz w:val="20"/>
    </w:rPr>
  </w:style>
  <w:style w:type="paragraph" w:customStyle="1" w:styleId="CaptionFigure">
    <w:name w:val="CaptionFigure"/>
    <w:basedOn w:val="a0"/>
  </w:style>
  <w:style w:type="paragraph" w:customStyle="1" w:styleId="Char2CharCharCharChar">
    <w:name w:val="Char2 Char Char Char Char"/>
    <w:pPr>
      <w:keepNext/>
      <w:tabs>
        <w:tab w:val="left" w:pos="851"/>
      </w:tabs>
      <w:suppressAutoHyphens/>
      <w:autoSpaceDE w:val="0"/>
      <w:spacing w:before="60" w:after="60"/>
      <w:ind w:left="851" w:hanging="851"/>
      <w:jc w:val="both"/>
    </w:pPr>
    <w:rPr>
      <w:rFonts w:eastAsia="KaiTi_GB2312" w:cs="Arial"/>
      <w:color w:val="0000FF"/>
      <w:kern w:val="1"/>
      <w:lang w:eastAsia="zh-CN"/>
    </w:rPr>
  </w:style>
  <w:style w:type="paragraph" w:customStyle="1" w:styleId="TAC">
    <w:name w:val="TAC"/>
    <w:basedOn w:val="a0"/>
    <w:pPr>
      <w:keepNext/>
      <w:keepLines/>
      <w:overflowPunct/>
      <w:autoSpaceDE/>
      <w:spacing w:after="0"/>
      <w:jc w:val="center"/>
    </w:pPr>
    <w:rPr>
      <w:rFonts w:ascii="Arial" w:hAnsi="Arial" w:cs="Arial"/>
      <w:sz w:val="18"/>
    </w:rPr>
  </w:style>
  <w:style w:type="paragraph" w:customStyle="1" w:styleId="TAH">
    <w:name w:val="TAH"/>
    <w:basedOn w:val="TAC"/>
    <w:link w:val="TAHChar"/>
    <w:rPr>
      <w:b/>
    </w:rPr>
  </w:style>
  <w:style w:type="paragraph" w:customStyle="1" w:styleId="Heading3">
    <w:name w:val="Heading3"/>
    <w:basedOn w:val="a0"/>
    <w:rPr>
      <w:lang w:val="en-US"/>
    </w:rPr>
  </w:style>
  <w:style w:type="paragraph" w:customStyle="1" w:styleId="Numbered">
    <w:name w:val="Numbered"/>
    <w:basedOn w:val="a8"/>
    <w:rPr>
      <w:lang w:val="en-US"/>
    </w:rPr>
  </w:style>
  <w:style w:type="paragraph" w:customStyle="1" w:styleId="3GPPHeaderArial">
    <w:name w:val="3GPP_Header + Arial"/>
    <w:basedOn w:val="a0"/>
    <w:pPr>
      <w:overflowPunct/>
      <w:autoSpaceDE/>
      <w:spacing w:after="0"/>
      <w:jc w:val="left"/>
    </w:pPr>
    <w:rPr>
      <w:rFonts w:ascii="Arial" w:hAnsi="Arial" w:cs="Arial"/>
      <w:szCs w:val="24"/>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eastAsia="PMingLiU" w:hAnsi="Courier New" w:cs="Courier New"/>
      <w:sz w:val="16"/>
      <w:lang w:val="en-GB"/>
    </w:rPr>
  </w:style>
  <w:style w:type="paragraph" w:customStyle="1" w:styleId="Doc-text2">
    <w:name w:val="Doc-text2"/>
    <w:basedOn w:val="a0"/>
    <w:qFormat/>
    <w:pPr>
      <w:overflowPunct/>
      <w:autoSpaceDE/>
      <w:spacing w:after="0"/>
      <w:ind w:left="1622" w:hanging="363"/>
      <w:jc w:val="left"/>
    </w:pPr>
    <w:rPr>
      <w:rFonts w:ascii="Arial" w:eastAsia="MS Mincho" w:hAnsi="Arial" w:cs="Arial"/>
      <w:sz w:val="20"/>
      <w:szCs w:val="24"/>
    </w:rPr>
  </w:style>
  <w:style w:type="paragraph" w:styleId="af3">
    <w:name w:val="List Paragraph"/>
    <w:basedOn w:val="a0"/>
    <w:uiPriority w:val="34"/>
    <w:qFormat/>
    <w:pPr>
      <w:ind w:left="480"/>
    </w:pPr>
  </w:style>
  <w:style w:type="paragraph" w:customStyle="1" w:styleId="FBCharCharCharChar1CharCharCharCharCharCharCharCharCharCharCharCharCharCharCharCharCharCharCharCharCharCharCharChar">
    <w:name w:val="FB Char Char Char Char1 Char Char Char Char Char Char Char Char Char Char Char Char Char Char Char Char Char Char Char Char Char Char Char Char"/>
    <w:pPr>
      <w:keepNext/>
      <w:suppressAutoHyphens/>
      <w:autoSpaceDE w:val="0"/>
      <w:spacing w:before="60" w:after="60"/>
      <w:jc w:val="both"/>
    </w:pPr>
    <w:rPr>
      <w:rFonts w:ascii="Arial" w:eastAsia="SimSun" w:hAnsi="Arial" w:cs="Arial"/>
      <w:color w:val="0000FF"/>
      <w:kern w:val="1"/>
      <w:lang w:eastAsia="zh-CN"/>
    </w:rPr>
  </w:style>
  <w:style w:type="paragraph" w:customStyle="1" w:styleId="Comments">
    <w:name w:val="Comments"/>
    <w:basedOn w:val="a0"/>
    <w:pPr>
      <w:overflowPunct/>
      <w:autoSpaceDE/>
      <w:spacing w:after="0"/>
      <w:jc w:val="left"/>
    </w:pPr>
    <w:rPr>
      <w:rFonts w:ascii="Arial" w:eastAsia="MS Mincho" w:hAnsi="Arial" w:cs="Arial"/>
      <w:i/>
      <w:sz w:val="16"/>
      <w:szCs w:val="24"/>
    </w:rPr>
  </w:style>
  <w:style w:type="paragraph" w:customStyle="1" w:styleId="ZT">
    <w:name w:val="ZT"/>
    <w:pPr>
      <w:widowControl w:val="0"/>
      <w:suppressAutoHyphens/>
      <w:spacing w:line="240" w:lineRule="atLeast"/>
      <w:jc w:val="right"/>
    </w:pPr>
    <w:rPr>
      <w:rFonts w:ascii="Arial" w:eastAsia="SimSun" w:hAnsi="Arial" w:cs="Arial"/>
      <w:b/>
      <w:sz w:val="34"/>
      <w:lang w:val="en-GB" w:eastAsia="zh-CN"/>
    </w:rPr>
  </w:style>
  <w:style w:type="paragraph" w:styleId="af4">
    <w:name w:val="Normal (Web)"/>
    <w:basedOn w:val="a0"/>
    <w:pPr>
      <w:overflowPunct/>
      <w:autoSpaceDE/>
      <w:spacing w:before="280" w:after="280"/>
      <w:jc w:val="left"/>
    </w:pPr>
    <w:rPr>
      <w:rFonts w:eastAsia="Times New Roman"/>
      <w:sz w:val="24"/>
      <w:szCs w:val="24"/>
      <w:lang w:val="en-US"/>
    </w:rPr>
  </w:style>
  <w:style w:type="paragraph" w:customStyle="1" w:styleId="CRCoverPage">
    <w:name w:val="CR Cover Page"/>
    <w:link w:val="CRCoverPageZchn"/>
    <w:pPr>
      <w:suppressAutoHyphens/>
      <w:spacing w:after="120"/>
    </w:pPr>
    <w:rPr>
      <w:rFonts w:ascii="Arial" w:hAnsi="Arial" w:cs="Arial"/>
      <w:lang w:val="en-GB" w:eastAsia="zh-CN"/>
    </w:rPr>
  </w:style>
  <w:style w:type="paragraph" w:customStyle="1" w:styleId="B2">
    <w:name w:val="B2"/>
    <w:basedOn w:val="WW-ListBullet2"/>
    <w:pPr>
      <w:spacing w:after="180"/>
      <w:jc w:val="left"/>
      <w:textAlignment w:val="baseline"/>
    </w:pPr>
    <w:rPr>
      <w:sz w:val="20"/>
      <w:lang w:eastAsia="ja-JP"/>
    </w:rPr>
  </w:style>
  <w:style w:type="paragraph" w:customStyle="1" w:styleId="B3">
    <w:name w:val="B3"/>
    <w:basedOn w:val="WW-ListBullet3"/>
    <w:pPr>
      <w:spacing w:after="180"/>
      <w:jc w:val="left"/>
      <w:textAlignment w:val="baseline"/>
    </w:pPr>
    <w:rPr>
      <w:sz w:val="20"/>
      <w:lang w:eastAsia="ja-JP"/>
    </w:rPr>
  </w:style>
  <w:style w:type="paragraph" w:customStyle="1" w:styleId="B4">
    <w:name w:val="B4"/>
    <w:basedOn w:val="41"/>
    <w:pPr>
      <w:spacing w:after="180"/>
      <w:jc w:val="left"/>
      <w:textAlignment w:val="baseline"/>
    </w:pPr>
    <w:rPr>
      <w:sz w:val="20"/>
      <w:lang w:eastAsia="ja-JP"/>
    </w:rPr>
  </w:style>
  <w:style w:type="paragraph" w:customStyle="1" w:styleId="Doc-title">
    <w:name w:val="Doc-title"/>
    <w:basedOn w:val="a0"/>
    <w:next w:val="Doc-text2"/>
    <w:qFormat/>
    <w:pPr>
      <w:overflowPunct/>
      <w:autoSpaceDE/>
      <w:spacing w:after="0"/>
      <w:ind w:left="1260" w:hanging="1260"/>
      <w:jc w:val="left"/>
    </w:pPr>
    <w:rPr>
      <w:rFonts w:ascii="Arial" w:eastAsia="MS Mincho" w:hAnsi="Arial" w:cs="Arial"/>
      <w:sz w:val="20"/>
      <w:szCs w:val="24"/>
    </w:rPr>
  </w:style>
  <w:style w:type="paragraph" w:customStyle="1" w:styleId="TAL">
    <w:name w:val="TAL"/>
    <w:basedOn w:val="a0"/>
    <w:link w:val="TALChar"/>
    <w:pPr>
      <w:keepNext/>
      <w:keepLines/>
      <w:overflowPunct/>
      <w:autoSpaceDE/>
      <w:spacing w:after="0"/>
      <w:jc w:val="left"/>
    </w:pPr>
    <w:rPr>
      <w:rFonts w:ascii="Arial" w:eastAsia="MS Mincho" w:hAnsi="Arial" w:cs="Arial"/>
      <w:sz w:val="18"/>
    </w:rPr>
  </w:style>
  <w:style w:type="paragraph" w:customStyle="1" w:styleId="Agreement">
    <w:name w:val="Agreement"/>
    <w:basedOn w:val="a0"/>
    <w:next w:val="Doc-text2"/>
    <w:pPr>
      <w:numPr>
        <w:numId w:val="12"/>
      </w:numPr>
      <w:overflowPunct/>
      <w:autoSpaceDE/>
      <w:spacing w:before="60" w:after="0"/>
      <w:jc w:val="left"/>
    </w:pPr>
    <w:rPr>
      <w:rFonts w:ascii="Arial" w:eastAsia="MS Mincho" w:hAnsi="Arial" w:cs="Arial"/>
      <w:b/>
      <w:sz w:val="20"/>
      <w:szCs w:val="24"/>
    </w:rPr>
  </w:style>
  <w:style w:type="paragraph" w:customStyle="1" w:styleId="TableContents">
    <w:name w:val="Table Contents"/>
    <w:basedOn w:val="a0"/>
    <w:pPr>
      <w:suppressLineNumbers/>
    </w:pPr>
  </w:style>
  <w:style w:type="paragraph" w:customStyle="1" w:styleId="TableHeading">
    <w:name w:val="Table Heading"/>
    <w:basedOn w:val="TableContents"/>
    <w:pPr>
      <w:jc w:val="center"/>
    </w:pPr>
    <w:rPr>
      <w:b/>
      <w:b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7B3F5B"/>
    <w:rPr>
      <w:rFonts w:ascii="Arial" w:eastAsia="PMingLiU" w:hAnsi="Arial" w:cs="Arial"/>
      <w:b/>
      <w:bCs/>
      <w:sz w:val="18"/>
      <w:szCs w:val="18"/>
      <w:lang w:eastAsia="ko-KR"/>
    </w:rPr>
  </w:style>
  <w:style w:type="character" w:styleId="af5">
    <w:name w:val="footnote reference"/>
    <w:uiPriority w:val="99"/>
    <w:semiHidden/>
    <w:unhideWhenUsed/>
    <w:rsid w:val="004D2FCA"/>
    <w:rPr>
      <w:vertAlign w:val="superscript"/>
    </w:rPr>
  </w:style>
  <w:style w:type="character" w:customStyle="1" w:styleId="1Char">
    <w:name w:val="제목 1 Char"/>
    <w:link w:val="1"/>
    <w:uiPriority w:val="9"/>
    <w:rsid w:val="002B2FD3"/>
    <w:rPr>
      <w:rFonts w:ascii="Arial" w:eastAsia="PMingLiU" w:hAnsi="Arial" w:cs="Arial"/>
      <w:sz w:val="36"/>
      <w:szCs w:val="36"/>
      <w:lang w:val="en-GB" w:eastAsia="zh-CN"/>
    </w:rPr>
  </w:style>
  <w:style w:type="table" w:styleId="af6">
    <w:name w:val="Table Grid"/>
    <w:basedOn w:val="a2"/>
    <w:uiPriority w:val="59"/>
    <w:rsid w:val="002E27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36EA8"/>
    <w:rPr>
      <w:rFonts w:ascii="Arial" w:eastAsia="MS Mincho" w:hAnsi="Arial" w:cs="Arial"/>
      <w:sz w:val="18"/>
      <w:lang w:val="en-GB" w:eastAsia="zh-CN"/>
    </w:rPr>
  </w:style>
  <w:style w:type="character" w:customStyle="1" w:styleId="TAHChar">
    <w:name w:val="TAH Char"/>
    <w:link w:val="TAH"/>
    <w:rsid w:val="00136EA8"/>
    <w:rPr>
      <w:rFonts w:ascii="Arial" w:eastAsia="PMingLiU" w:hAnsi="Arial" w:cs="Arial"/>
      <w:b/>
      <w:sz w:val="18"/>
      <w:lang w:val="en-GB" w:eastAsia="zh-CN"/>
    </w:rPr>
  </w:style>
  <w:style w:type="character" w:customStyle="1" w:styleId="CRCoverPageZchn">
    <w:name w:val="CR Cover Page Zchn"/>
    <w:link w:val="CRCoverPage"/>
    <w:rsid w:val="00165AF4"/>
    <w:rPr>
      <w:rFonts w:ascii="Arial" w:hAnsi="Arial" w:cs="Arial"/>
      <w:lang w:val="en-GB" w:eastAsia="zh-CN"/>
    </w:rPr>
  </w:style>
  <w:style w:type="paragraph" w:customStyle="1" w:styleId="FirstChange">
    <w:name w:val="First Change"/>
    <w:basedOn w:val="a0"/>
    <w:rsid w:val="00165AF4"/>
    <w:pPr>
      <w:suppressAutoHyphens w:val="0"/>
      <w:overflowPunct/>
      <w:autoSpaceDE/>
      <w:spacing w:after="180"/>
      <w:jc w:val="center"/>
    </w:pPr>
    <w:rPr>
      <w:rFonts w:eastAsiaTheme="minorEastAsia"/>
      <w:color w:val="FF0000"/>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1780314">
      <w:bodyDiv w:val="1"/>
      <w:marLeft w:val="0"/>
      <w:marRight w:val="0"/>
      <w:marTop w:val="0"/>
      <w:marBottom w:val="0"/>
      <w:divBdr>
        <w:top w:val="none" w:sz="0" w:space="0" w:color="auto"/>
        <w:left w:val="none" w:sz="0" w:space="0" w:color="auto"/>
        <w:bottom w:val="none" w:sz="0" w:space="0" w:color="auto"/>
        <w:right w:val="none" w:sz="0" w:space="0" w:color="auto"/>
      </w:divBdr>
    </w:div>
    <w:div w:id="118424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95037-3DB0-435F-9E88-60835F4B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81</TotalTime>
  <Pages>3</Pages>
  <Words>841</Words>
  <Characters>4800</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5630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Hasung Kim</dc:creator>
  <cp:keywords>3GPP;5G</cp:keywords>
  <cp:lastModifiedBy>Hasung Kim (KT)</cp:lastModifiedBy>
  <cp:revision>23</cp:revision>
  <cp:lastPrinted>2017-08-11T04:35:00Z</cp:lastPrinted>
  <dcterms:created xsi:type="dcterms:W3CDTF">2018-04-03T08:16:00Z</dcterms:created>
  <dcterms:modified xsi:type="dcterms:W3CDTF">2018-05-10T04:33:00Z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CEnDecrypt">
    <vt:lpwstr>Not Encrypted</vt:lpwstr>
  </property>
  <property fmtid="{D5CDD505-2E9C-101B-9397-08002B2CF9AE}" pid="3" name="SCEncryptBy">
    <vt:lpwstr/>
  </property>
  <property fmtid="{D5CDD505-2E9C-101B-9397-08002B2CF9AE}" pid="4" name="_2015_ms_pID_725343">
    <vt:lpwstr>(3)NIRno5/ikMbR4/c8ttqXeSOx6Pf5EyT1xX+IPniCuU0o8exe8H986k5qhMWtu+s3COVUfX0U_x000d_
8Vn6rGjk4jZnNPQAdqzeHRvLTqtEgg18kU6ls5EXO7/UuEZ+lTc34nioSbjKBIF2RP2UxP0E_x000d_
1GSgH+d/WN4gHjMcFUuoi5gBHyByKy88WviqBF3h5G7noQiK5M0GhqlAdRl2kp4P/fffm/i2_x000d_
kijsLJ0NO+pii6tasY</vt:lpwstr>
  </property>
  <property fmtid="{D5CDD505-2E9C-101B-9397-08002B2CF9AE}" pid="5" name="_2015_ms_pID_7253431">
    <vt:lpwstr>sIrrhjJ8V/eUfgfY7h0iAp3FUcjj3NcPPIo4Fs0U+H2xEH7RCFb1px_x000d_
+52cqoTMm7ZuzHOmN26j3asRH7xV6zjzP3jX/YtffR48eyYwNNLJdbD7o860aqn4lM3orjXq_x000d_
94LH7AqaESipl/H81C/lTTG25Vk54zwZiaU5WDOWa/H0TT+qN2F+OlBOQ+eEdRIt9vsZvURg_x000d_
Z7OZZGgduf73Zvvi1DySiIKlYTpiTlR6/YpV</vt:lpwstr>
  </property>
  <property fmtid="{D5CDD505-2E9C-101B-9397-08002B2CF9AE}" pid="6" name="_2015_ms_pID_7253431_00">
    <vt:lpwstr>_2015_ms_pID_7253431</vt:lpwstr>
  </property>
  <property fmtid="{D5CDD505-2E9C-101B-9397-08002B2CF9AE}" pid="7" name="_2015_ms_pID_7253432">
    <vt:lpwstr>JgSuelwZiMhhHnBjMOm8Pypf9xV6kcHbGErG_x000d_
FCRiuw8lXNBNCDSHvzKcnXe+u4ZrPQ==</vt:lpwstr>
  </property>
  <property fmtid="{D5CDD505-2E9C-101B-9397-08002B2CF9AE}" pid="8" name="_2015_ms_pID_7253432_00">
    <vt:lpwstr>_2015_ms_pID_7253432</vt:lpwstr>
  </property>
  <property fmtid="{D5CDD505-2E9C-101B-9397-08002B2CF9AE}" pid="9" name="_2015_ms_pID_725343_00">
    <vt:lpwstr>_2015_ms_pID_725343</vt:lpwstr>
  </property>
  <property fmtid="{D5CDD505-2E9C-101B-9397-08002B2CF9AE}" pid="10" name="_NewReviewCycle">
    <vt:lpwstr/>
  </property>
  <property fmtid="{D5CDD505-2E9C-101B-9397-08002B2CF9AE}" pid="11" name="_change">
    <vt:lpwstr/>
  </property>
  <property fmtid="{D5CDD505-2E9C-101B-9397-08002B2CF9AE}" pid="12" name="_full-control">
    <vt:lpwstr/>
  </property>
  <property fmtid="{D5CDD505-2E9C-101B-9397-08002B2CF9AE}" pid="13" name="_new_ms_pID_72543">
    <vt:lpwstr>(3)LAbtk2GArAg0N7JLHRG8gym6AkaWpFuiDB5q61eOHbfhYV6MaQn32ObhpHhcLmAouKdJazwj_x000d_
Pem8KZ/G/0QHTWmT3ytEp3NGe9B+I9eFPGJdFas3YSTkA3eUsr9YbJshg59NXn9pYKDHdkQQ_x000d_
mW96C4blMp11vLCSKFEOz0eqNlnMkyLEwCztexXdvzhoqoG3ys09t21SHvn4F//v54BwJ/+F_x000d_
tEP+CROkACRjuUbZw6</vt:lpwstr>
  </property>
  <property fmtid="{D5CDD505-2E9C-101B-9397-08002B2CF9AE}" pid="14" name="_new_ms_pID_725431">
    <vt:lpwstr>c54EmKJkPrITgZQjvAbc+gvd+xgmVkddBPwY94hFFErTiO/uc3WdF/_x000d_
sayuisTzf9KjZF407ECplOkkfV2FC1tftZQ4eqn6+bIxmaWZUGB66SQ5e/hbUYmnn+39UTOH_x000d_
hmrOfn/9JsVaeWmKYqPXa8RLYD2Q3RGBRv2wwanKPJFFdm6jAf4Za1CP6a14lw42wKWKnufE_x000d_
uUtKsmWUEUc+SUccR2avr23cJRo3giRQMiX9</vt:lpwstr>
  </property>
  <property fmtid="{D5CDD505-2E9C-101B-9397-08002B2CF9AE}" pid="15" name="_new_ms_pID_725431_00">
    <vt:lpwstr>_new_ms_pID_725431</vt:lpwstr>
  </property>
  <property fmtid="{D5CDD505-2E9C-101B-9397-08002B2CF9AE}" pid="16" name="_new_ms_pID_725432">
    <vt:lpwstr>UL9gnSaERy1Z5cbEs1yx3XHxSQrR5etD3+uO_x000d_
KczCd8C2rmUVu1dwgcB3Ng6Daa3LKTURGIQqWagKIOAIazi6tku4jI4DCnDNR9HEp3Dl7pez_x000d_
kiigOG/28iiOZmKLfsHn0A==</vt:lpwstr>
  </property>
  <property fmtid="{D5CDD505-2E9C-101B-9397-08002B2CF9AE}" pid="17" name="_new_ms_pID_725432_00">
    <vt:lpwstr>_new_ms_pID_725432</vt:lpwstr>
  </property>
  <property fmtid="{D5CDD505-2E9C-101B-9397-08002B2CF9AE}" pid="18" name="_new_ms_pID_72543_00">
    <vt:lpwstr>_new_ms_pID_72543</vt:lpwstr>
  </property>
  <property fmtid="{D5CDD505-2E9C-101B-9397-08002B2CF9AE}" pid="19" name="_readonly">
    <vt:lpwstr/>
  </property>
  <property fmtid="{D5CDD505-2E9C-101B-9397-08002B2CF9AE}" pid="20" name="sflag">
    <vt:lpwstr>1457917107</vt:lpwstr>
  </property>
</Properties>
</file>